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4" w:type="dxa"/>
        <w:tblInd w:w="-176" w:type="dxa"/>
        <w:tblLayout w:type="fixed"/>
        <w:tblLook w:val="01E0"/>
      </w:tblPr>
      <w:tblGrid>
        <w:gridCol w:w="4112"/>
        <w:gridCol w:w="5892"/>
      </w:tblGrid>
      <w:tr w:rsidR="006D2CAD" w:rsidRPr="00E74904" w:rsidTr="00FA57C2">
        <w:tc>
          <w:tcPr>
            <w:tcW w:w="4112" w:type="dxa"/>
          </w:tcPr>
          <w:p w:rsidR="006D2CAD" w:rsidRPr="00E74904" w:rsidRDefault="006D2CAD" w:rsidP="006D2CAD">
            <w:pPr>
              <w:spacing w:after="0" w:line="20" w:lineRule="atLeast"/>
              <w:jc w:val="center"/>
              <w:rPr>
                <w:color w:val="000000"/>
                <w:sz w:val="26"/>
                <w:szCs w:val="28"/>
              </w:rPr>
            </w:pPr>
            <w:r w:rsidRPr="00E74904">
              <w:rPr>
                <w:color w:val="000000"/>
                <w:sz w:val="26"/>
                <w:szCs w:val="28"/>
              </w:rPr>
              <w:t>UỶ BAN TRUNG ƯƠNG</w:t>
            </w:r>
          </w:p>
          <w:p w:rsidR="006D2CAD" w:rsidRPr="00E74904" w:rsidRDefault="006D2CAD" w:rsidP="006D2CAD">
            <w:pPr>
              <w:spacing w:after="0" w:line="20" w:lineRule="atLeast"/>
              <w:jc w:val="center"/>
              <w:rPr>
                <w:color w:val="000000"/>
                <w:sz w:val="26"/>
                <w:szCs w:val="28"/>
              </w:rPr>
            </w:pPr>
            <w:r w:rsidRPr="00E74904">
              <w:rPr>
                <w:color w:val="000000"/>
                <w:sz w:val="26"/>
                <w:szCs w:val="28"/>
              </w:rPr>
              <w:t>MẶT TRẬN TỔ QUỐC VIỆT NAM</w:t>
            </w:r>
          </w:p>
          <w:p w:rsidR="006D2CAD" w:rsidRPr="00E74904" w:rsidRDefault="006D2CAD" w:rsidP="006D2CAD">
            <w:pPr>
              <w:spacing w:after="0" w:line="20" w:lineRule="atLeast"/>
              <w:jc w:val="center"/>
              <w:rPr>
                <w:b/>
                <w:color w:val="000000"/>
                <w:sz w:val="26"/>
                <w:szCs w:val="28"/>
              </w:rPr>
            </w:pPr>
            <w:r w:rsidRPr="00D52626">
              <w:rPr>
                <w:b/>
                <w:noProof/>
                <w:color w:val="000000"/>
                <w:sz w:val="26"/>
                <w:szCs w:val="26"/>
              </w:rPr>
              <w:pict>
                <v:line id="_x0000_s1026" style="position:absolute;left:0;text-align:left;z-index:251660288" from="36.15pt,14.55pt" to="162.15pt,14.55pt"/>
              </w:pict>
            </w:r>
            <w:r w:rsidRPr="00E74904">
              <w:rPr>
                <w:b/>
                <w:color w:val="000000"/>
                <w:sz w:val="26"/>
                <w:szCs w:val="28"/>
              </w:rPr>
              <w:t>BAN THƯỜNG TRỰC</w:t>
            </w:r>
          </w:p>
          <w:p w:rsidR="006D2CAD" w:rsidRPr="00D52626" w:rsidRDefault="006D2CAD" w:rsidP="006D2CAD">
            <w:pPr>
              <w:spacing w:after="0" w:line="20" w:lineRule="atLeast"/>
              <w:jc w:val="center"/>
              <w:rPr>
                <w:color w:val="000000"/>
                <w:sz w:val="26"/>
                <w:szCs w:val="26"/>
              </w:rPr>
            </w:pPr>
            <w:r w:rsidRPr="00D52626">
              <w:rPr>
                <w:color w:val="000000"/>
                <w:sz w:val="26"/>
                <w:szCs w:val="26"/>
              </w:rPr>
              <w:t xml:space="preserve">Số: </w:t>
            </w:r>
            <w:r w:rsidRPr="00D52626">
              <w:rPr>
                <w:b/>
                <w:color w:val="000000"/>
                <w:sz w:val="26"/>
                <w:szCs w:val="26"/>
              </w:rPr>
              <w:t>301</w:t>
            </w:r>
            <w:r w:rsidRPr="00D52626">
              <w:rPr>
                <w:color w:val="000000"/>
                <w:sz w:val="26"/>
                <w:szCs w:val="26"/>
              </w:rPr>
              <w:t>/TB-MTTW-BTT</w:t>
            </w:r>
          </w:p>
          <w:p w:rsidR="006D2CAD" w:rsidRPr="00E74904" w:rsidRDefault="006D2CAD" w:rsidP="006D2CAD">
            <w:pPr>
              <w:spacing w:after="0" w:line="20" w:lineRule="atLeast"/>
              <w:jc w:val="center"/>
              <w:rPr>
                <w:color w:val="000000"/>
                <w:szCs w:val="28"/>
              </w:rPr>
            </w:pPr>
          </w:p>
        </w:tc>
        <w:tc>
          <w:tcPr>
            <w:tcW w:w="5892" w:type="dxa"/>
          </w:tcPr>
          <w:p w:rsidR="006D2CAD" w:rsidRPr="00E74904" w:rsidRDefault="006D2CAD" w:rsidP="006D2CAD">
            <w:pPr>
              <w:spacing w:after="0" w:line="20" w:lineRule="atLeast"/>
              <w:jc w:val="center"/>
              <w:rPr>
                <w:b/>
                <w:color w:val="000000"/>
                <w:sz w:val="26"/>
                <w:szCs w:val="28"/>
              </w:rPr>
            </w:pPr>
            <w:r w:rsidRPr="00E74904">
              <w:rPr>
                <w:b/>
                <w:color w:val="000000"/>
                <w:sz w:val="26"/>
                <w:szCs w:val="28"/>
              </w:rPr>
              <w:t xml:space="preserve">CỘNG HOÀ XÃ HỘI CHỦ NGHĨA VIỆT NAM </w:t>
            </w:r>
          </w:p>
          <w:p w:rsidR="006D2CAD" w:rsidRPr="00E74904" w:rsidRDefault="006D2CAD" w:rsidP="006D2CAD">
            <w:pPr>
              <w:spacing w:after="0" w:line="20" w:lineRule="atLeast"/>
              <w:jc w:val="center"/>
              <w:rPr>
                <w:b/>
                <w:color w:val="000000"/>
                <w:szCs w:val="28"/>
              </w:rPr>
            </w:pPr>
            <w:r w:rsidRPr="00E74904">
              <w:rPr>
                <w:b/>
                <w:color w:val="000000"/>
                <w:szCs w:val="28"/>
              </w:rPr>
              <w:t>Độc lập - Tự do - Hạnh phúc</w:t>
            </w:r>
          </w:p>
          <w:p w:rsidR="006D2CAD" w:rsidRPr="00E74904" w:rsidRDefault="006D2CAD" w:rsidP="006D2CAD">
            <w:pPr>
              <w:spacing w:after="0" w:line="20" w:lineRule="atLeast"/>
              <w:jc w:val="center"/>
              <w:rPr>
                <w:color w:val="000000"/>
                <w:szCs w:val="28"/>
              </w:rPr>
            </w:pPr>
            <w:r w:rsidRPr="00E74904">
              <w:rPr>
                <w:noProof/>
                <w:color w:val="000000"/>
                <w:szCs w:val="28"/>
              </w:rPr>
              <w:pict>
                <v:line id="_x0000_s1027" style="position:absolute;left:0;text-align:left;z-index:251661312" from="51.75pt,1.65pt" to="222.75pt,1.65pt"/>
              </w:pict>
            </w:r>
          </w:p>
          <w:p w:rsidR="006D2CAD" w:rsidRPr="00E74904" w:rsidRDefault="006D2CAD" w:rsidP="006D2CAD">
            <w:pPr>
              <w:spacing w:after="0" w:line="20" w:lineRule="atLeast"/>
              <w:jc w:val="center"/>
              <w:rPr>
                <w:b/>
                <w:i/>
                <w:color w:val="000000"/>
                <w:szCs w:val="28"/>
              </w:rPr>
            </w:pPr>
            <w:r w:rsidRPr="00E74904">
              <w:rPr>
                <w:i/>
                <w:color w:val="000000"/>
                <w:szCs w:val="28"/>
              </w:rPr>
              <w:t xml:space="preserve">       Hà Nội, ngày </w:t>
            </w:r>
            <w:r>
              <w:rPr>
                <w:i/>
                <w:color w:val="000000"/>
                <w:szCs w:val="28"/>
              </w:rPr>
              <w:t>13</w:t>
            </w:r>
            <w:r w:rsidRPr="00E74904">
              <w:rPr>
                <w:i/>
                <w:color w:val="000000"/>
                <w:szCs w:val="28"/>
              </w:rPr>
              <w:t xml:space="preserve"> tháng 11 năm 2018</w:t>
            </w:r>
          </w:p>
        </w:tc>
      </w:tr>
    </w:tbl>
    <w:p w:rsidR="006D2CAD" w:rsidRPr="00E74904" w:rsidRDefault="006D2CAD" w:rsidP="006D2CAD">
      <w:pPr>
        <w:spacing w:after="0" w:line="20" w:lineRule="atLeast"/>
        <w:jc w:val="center"/>
        <w:rPr>
          <w:b/>
          <w:color w:val="000000"/>
          <w:sz w:val="32"/>
          <w:szCs w:val="28"/>
        </w:rPr>
      </w:pPr>
      <w:r w:rsidRPr="00E74904">
        <w:rPr>
          <w:b/>
          <w:color w:val="000000"/>
          <w:sz w:val="32"/>
          <w:szCs w:val="28"/>
        </w:rPr>
        <w:t>THÔNG BÁO</w:t>
      </w:r>
    </w:p>
    <w:p w:rsidR="006D2CAD" w:rsidRPr="00E74904" w:rsidRDefault="006D2CAD" w:rsidP="006D2CAD">
      <w:pPr>
        <w:spacing w:after="0" w:line="20" w:lineRule="atLeast"/>
        <w:jc w:val="center"/>
        <w:rPr>
          <w:b/>
          <w:color w:val="000000"/>
          <w:szCs w:val="28"/>
        </w:rPr>
      </w:pPr>
      <w:r w:rsidRPr="00E74904">
        <w:rPr>
          <w:b/>
          <w:color w:val="000000"/>
          <w:szCs w:val="28"/>
        </w:rPr>
        <w:t>Định hướng một số trọng tâm công tác năm 2019</w:t>
      </w:r>
    </w:p>
    <w:p w:rsidR="006D2CAD" w:rsidRPr="00E74904" w:rsidRDefault="006D2CAD" w:rsidP="006D2CAD">
      <w:pPr>
        <w:spacing w:after="0" w:line="20" w:lineRule="atLeast"/>
        <w:jc w:val="center"/>
        <w:rPr>
          <w:color w:val="000000"/>
          <w:szCs w:val="28"/>
        </w:rPr>
      </w:pPr>
    </w:p>
    <w:p w:rsidR="006D2CAD" w:rsidRPr="00E74904" w:rsidRDefault="006D2CAD" w:rsidP="006D2CAD">
      <w:pPr>
        <w:spacing w:after="0" w:line="20" w:lineRule="atLeast"/>
        <w:ind w:firstLine="720"/>
        <w:jc w:val="both"/>
        <w:rPr>
          <w:color w:val="000000"/>
          <w:szCs w:val="28"/>
          <w:lang w:val="es-MX"/>
        </w:rPr>
      </w:pPr>
      <w:r w:rsidRPr="00E74904">
        <w:rPr>
          <w:color w:val="000000"/>
          <w:szCs w:val="28"/>
        </w:rPr>
        <w:t xml:space="preserve">Căn cứ Nghị quyết </w:t>
      </w:r>
      <w:r w:rsidRPr="00E74904">
        <w:rPr>
          <w:color w:val="000000"/>
          <w:szCs w:val="28"/>
          <w:lang w:val="es-MX"/>
        </w:rPr>
        <w:t xml:space="preserve">Đại hội VIII MTTQ Việt Nam, </w:t>
      </w:r>
      <w:r w:rsidRPr="00E74904">
        <w:rPr>
          <w:color w:val="000000"/>
          <w:szCs w:val="28"/>
        </w:rPr>
        <w:t xml:space="preserve">Chương trình hành động của MTTQ Việt Nam nhiệm kỳ 2014 - 2019, </w:t>
      </w:r>
      <w:r w:rsidRPr="00E74904">
        <w:rPr>
          <w:color w:val="000000"/>
          <w:szCs w:val="28"/>
          <w:lang w:val="es-MX"/>
        </w:rPr>
        <w:t xml:space="preserve">Chương trình hành động của MTTQ Việt Nam thực hiện Nghị quyết Đại hội đại biểu toàn quốc lần thứ XII của Đảng; </w:t>
      </w:r>
      <w:r w:rsidRPr="00E74904">
        <w:rPr>
          <w:color w:val="000000"/>
          <w:szCs w:val="28"/>
        </w:rPr>
        <w:t xml:space="preserve">Ban Thường trực Ủy ban Trung ương MTTQ Việt Nam định hướng nội dung </w:t>
      </w:r>
      <w:r w:rsidRPr="00E74904">
        <w:rPr>
          <w:color w:val="000000"/>
          <w:szCs w:val="28"/>
          <w:lang w:val="es-MX"/>
        </w:rPr>
        <w:t>trọng tâm công tác và dự kiến các hội nghị, hội thảo cấp Trung ương năm 201</w:t>
      </w:r>
      <w:r w:rsidRPr="00E74904">
        <w:rPr>
          <w:color w:val="000000"/>
          <w:szCs w:val="28"/>
        </w:rPr>
        <w:t>9</w:t>
      </w:r>
      <w:r w:rsidRPr="00E74904">
        <w:rPr>
          <w:color w:val="000000"/>
          <w:szCs w:val="28"/>
          <w:lang w:val="es-MX"/>
        </w:rPr>
        <w:t xml:space="preserve"> như sau:</w:t>
      </w:r>
    </w:p>
    <w:p w:rsidR="006D2CAD" w:rsidRPr="00E74904" w:rsidRDefault="006D2CAD" w:rsidP="006D2CAD">
      <w:pPr>
        <w:spacing w:after="0" w:line="20" w:lineRule="atLeast"/>
        <w:ind w:firstLine="720"/>
        <w:jc w:val="both"/>
        <w:rPr>
          <w:b/>
          <w:color w:val="000000"/>
          <w:szCs w:val="28"/>
        </w:rPr>
      </w:pPr>
      <w:r w:rsidRPr="00E74904">
        <w:rPr>
          <w:b/>
          <w:color w:val="000000"/>
          <w:szCs w:val="28"/>
          <w:lang w:val="es-MX"/>
        </w:rPr>
        <w:t>I. ĐỊNH HƯỚNG NỘI DUNG TRỌNG TÂM CÔNG TÁC NĂM 201</w:t>
      </w:r>
      <w:r w:rsidRPr="00E74904">
        <w:rPr>
          <w:b/>
          <w:color w:val="000000"/>
          <w:szCs w:val="28"/>
        </w:rPr>
        <w:t>9</w:t>
      </w:r>
    </w:p>
    <w:p w:rsidR="006D2CAD" w:rsidRPr="00E74904" w:rsidRDefault="006D2CAD" w:rsidP="006D2CAD">
      <w:pPr>
        <w:spacing w:after="0" w:line="20" w:lineRule="atLeast"/>
        <w:ind w:firstLine="720"/>
        <w:jc w:val="both"/>
        <w:rPr>
          <w:b/>
          <w:color w:val="000000"/>
          <w:spacing w:val="-4"/>
          <w:szCs w:val="28"/>
        </w:rPr>
      </w:pPr>
      <w:r w:rsidRPr="00E74904">
        <w:rPr>
          <w:b/>
          <w:color w:val="000000"/>
          <w:spacing w:val="-4"/>
          <w:szCs w:val="28"/>
        </w:rPr>
        <w:t xml:space="preserve">1. Triển khai các công việc chuẩn bị và tổ chức Đại hội nhiệm kỳ MTTQ Việt Nam các cấp và Đại hội đại biểu toàn quốc MTTQ Việt Nam lần thứ IX. </w:t>
      </w:r>
    </w:p>
    <w:p w:rsidR="006D2CAD" w:rsidRPr="00E74904" w:rsidRDefault="006D2CAD" w:rsidP="006D2CAD">
      <w:pPr>
        <w:spacing w:after="0" w:line="20" w:lineRule="atLeast"/>
        <w:ind w:firstLine="720"/>
        <w:jc w:val="both"/>
        <w:rPr>
          <w:color w:val="000000"/>
          <w:szCs w:val="28"/>
        </w:rPr>
      </w:pPr>
      <w:r w:rsidRPr="00E74904">
        <w:rPr>
          <w:color w:val="000000"/>
          <w:spacing w:val="-4"/>
          <w:szCs w:val="28"/>
        </w:rPr>
        <w:t>Ủy ban</w:t>
      </w:r>
      <w:r w:rsidRPr="00E74904">
        <w:rPr>
          <w:b/>
          <w:color w:val="000000"/>
          <w:spacing w:val="-4"/>
          <w:szCs w:val="28"/>
        </w:rPr>
        <w:t xml:space="preserve"> </w:t>
      </w:r>
      <w:r w:rsidRPr="00E74904">
        <w:rPr>
          <w:color w:val="000000"/>
          <w:szCs w:val="28"/>
        </w:rPr>
        <w:t xml:space="preserve">MTTQ Việt Nam tập trung triển khai công tác chuẩn bị và tổ chức Đại hội theo: Chỉ thị số 17-CT/TW ngày 04/01/2018 của Ban Bí thư Trung ương Đảng về lãnh đạo Đại hội MTTQ Việt Nam các cấp và Đại hội đại biểu toàn quốc MTTQ Việt Nam lần thứ IX; Thông tri số 28/TTr-MTTW-BTT ngày 06/02/2018 của Ban Thường trực Ủy ban Trung ương MTTQ Việt Nam hướng dẫn Đại hội MTTQ Việt Nam các cấp tiến tới Đại hội đại biểu toàn quốc MTTQ Việt Nam lần thứ IX (nhiệm kỳ 2019 - 2024); Hướng dẫn số 117/HD-MTTW-BTT ngày 01/8/2018 của Ban Thường trực Ủy ban Trung ương MTTQ Việt Nam về xây dựng Báo cáo chính trị Đại hội MTTQ Việt Nam các cấp, nhiệm kỳ 2019 - 2024. </w:t>
      </w:r>
    </w:p>
    <w:p w:rsidR="006D2CAD" w:rsidRPr="00E74904" w:rsidRDefault="006D2CAD" w:rsidP="006D2CAD">
      <w:pPr>
        <w:spacing w:after="0" w:line="20" w:lineRule="atLeast"/>
        <w:ind w:firstLine="720"/>
        <w:jc w:val="both"/>
        <w:rPr>
          <w:color w:val="000000"/>
          <w:szCs w:val="28"/>
        </w:rPr>
      </w:pPr>
      <w:r w:rsidRPr="00E74904">
        <w:rPr>
          <w:color w:val="000000"/>
          <w:szCs w:val="28"/>
        </w:rPr>
        <w:t>Trong quá trình chuẩn bị Đại hội, Mặt trận các cấp đẩy mạnh công tác tuyên truyền, triển khai thực hiện đợt thi đua đặc biệt chào mừng Đại hội MTTQ Việt Nam các cấp và Đại hội đại biểu toàn quốc MTTQ Việt Nam lần thứ IX (theo Kế hoạch 637/KH-MTTW-BTT ngày 14/9/2018 của Ban Thường trực UBTWMTTQ Việt Nam về tổ chức đợt sinh hoạt chính trị và tuyên truyền Đại hội MTTQ Việt Nam các cấp và Đại hội lần thứ IX MTTQ Việt Nam; Kế hoạch 625/KH-MTTW-BTT ngày 30/8/2018 của Ban Thường trực UBTWMTTQ Việt Nam về tổ chức đợt thi đua đặc biệt chào mừng Đại hội MTTQ Việt Nam các cấp tiến tới Đại hội đại biểu toàn quốc MTTQ Việt Nam lần thứ IX, nhiệm kỳ 2019 – 2024).</w:t>
      </w:r>
    </w:p>
    <w:p w:rsidR="006D2CAD" w:rsidRPr="00E74904" w:rsidRDefault="006D2CAD" w:rsidP="006D2CAD">
      <w:pPr>
        <w:spacing w:after="0" w:line="20" w:lineRule="atLeast"/>
        <w:ind w:firstLine="720"/>
        <w:jc w:val="both"/>
        <w:rPr>
          <w:color w:val="000000"/>
          <w:szCs w:val="28"/>
        </w:rPr>
      </w:pPr>
      <w:r w:rsidRPr="00E74904">
        <w:rPr>
          <w:color w:val="000000"/>
          <w:szCs w:val="28"/>
        </w:rPr>
        <w:t>Cấp Trung ương tiếp tục thực hiện theo Kế hoạch số 523/KH-MTTW-BTT ngày 05/4/2018 của Ban Thường trực Ủy ban Trung ương MTTQ Việt Nam về Kế hoạch tổng thể các nhiệm vụ tổ chức Đại hội MTTQ Việt Nam các cấp và Đại hội đại biểu toàn quốc lần thứ IX MTTQ Việt Nam.</w:t>
      </w:r>
    </w:p>
    <w:p w:rsidR="006D2CAD" w:rsidRPr="00E74904" w:rsidRDefault="006D2CAD" w:rsidP="006D2CAD">
      <w:pPr>
        <w:spacing w:after="0" w:line="20" w:lineRule="atLeast"/>
        <w:ind w:firstLine="720"/>
        <w:jc w:val="both"/>
        <w:rPr>
          <w:b/>
          <w:color w:val="000000"/>
          <w:szCs w:val="28"/>
          <w:lang w:val="es-MX"/>
        </w:rPr>
      </w:pPr>
      <w:r w:rsidRPr="00E74904">
        <w:rPr>
          <w:b/>
          <w:color w:val="000000"/>
          <w:szCs w:val="28"/>
        </w:rPr>
        <w:t>2.</w:t>
      </w:r>
      <w:r w:rsidRPr="00E74904">
        <w:rPr>
          <w:color w:val="000000"/>
          <w:szCs w:val="28"/>
        </w:rPr>
        <w:t xml:space="preserve"> </w:t>
      </w:r>
      <w:r w:rsidRPr="00E74904">
        <w:rPr>
          <w:b/>
          <w:color w:val="000000"/>
          <w:szCs w:val="28"/>
        </w:rPr>
        <w:t xml:space="preserve">Nâng cao hiệu quả tuyên truyền, vận động, tập hợp các tầng lớp nhân dân, củng cố và phát huy </w:t>
      </w:r>
      <w:r w:rsidRPr="00E74904">
        <w:rPr>
          <w:b/>
          <w:color w:val="000000"/>
          <w:szCs w:val="28"/>
          <w:lang w:val="es-MX"/>
        </w:rPr>
        <w:t>sức mạnh</w:t>
      </w:r>
      <w:r w:rsidRPr="00E74904">
        <w:rPr>
          <w:b/>
          <w:color w:val="000000"/>
          <w:szCs w:val="28"/>
        </w:rPr>
        <w:t xml:space="preserve"> đại đoàn kết toàn dân tộc </w:t>
      </w:r>
    </w:p>
    <w:p w:rsidR="006D2CAD" w:rsidRPr="00E74904" w:rsidRDefault="006D2CAD" w:rsidP="006D2CAD">
      <w:pPr>
        <w:spacing w:after="0" w:line="20" w:lineRule="atLeast"/>
        <w:ind w:firstLine="720"/>
        <w:jc w:val="both"/>
        <w:rPr>
          <w:i/>
          <w:color w:val="000000"/>
          <w:szCs w:val="28"/>
          <w:lang w:val="es-MX"/>
        </w:rPr>
      </w:pPr>
      <w:r w:rsidRPr="00E74904">
        <w:rPr>
          <w:i/>
          <w:color w:val="000000"/>
          <w:szCs w:val="28"/>
        </w:rPr>
        <w:t>2</w:t>
      </w:r>
      <w:r w:rsidRPr="00E74904">
        <w:rPr>
          <w:i/>
          <w:color w:val="000000"/>
          <w:szCs w:val="28"/>
          <w:lang w:val="es-MX"/>
        </w:rPr>
        <w:t>.1. Về công tác thông tin, tuyên truyền</w:t>
      </w:r>
    </w:p>
    <w:p w:rsidR="006D2CAD" w:rsidRPr="00E74904" w:rsidRDefault="006D2CAD" w:rsidP="006D2CAD">
      <w:pPr>
        <w:spacing w:after="0" w:line="20" w:lineRule="atLeast"/>
        <w:ind w:firstLine="720"/>
        <w:jc w:val="both"/>
        <w:rPr>
          <w:color w:val="000000"/>
          <w:szCs w:val="28"/>
          <w:lang w:val="es-MX"/>
        </w:rPr>
      </w:pPr>
      <w:r w:rsidRPr="00E74904">
        <w:rPr>
          <w:color w:val="000000"/>
          <w:szCs w:val="28"/>
          <w:lang w:val="es-MX"/>
        </w:rPr>
        <w:t xml:space="preserve">- Tuyên truyền, vận động các tầng lớp nhân dân thực hiện các chủ trương của Đảng, chính sách pháp luật của Nhà nước; tổ chức tốt các ngày lễ lớn, ngày kỷ niệm của Đảng, của dân tộc, của đất nước gắn với việc thực hiện </w:t>
      </w:r>
      <w:r w:rsidRPr="00E74904">
        <w:rPr>
          <w:color w:val="000000"/>
          <w:szCs w:val="28"/>
        </w:rPr>
        <w:t>Chỉ thị số 05-CT/TW ngày 15</w:t>
      </w:r>
      <w:r w:rsidRPr="00E74904">
        <w:rPr>
          <w:color w:val="000000"/>
          <w:szCs w:val="28"/>
          <w:lang w:val="es-MX"/>
        </w:rPr>
        <w:t>/</w:t>
      </w:r>
      <w:r w:rsidRPr="00E74904">
        <w:rPr>
          <w:color w:val="000000"/>
          <w:szCs w:val="28"/>
        </w:rPr>
        <w:t>5</w:t>
      </w:r>
      <w:r w:rsidRPr="00E74904">
        <w:rPr>
          <w:color w:val="000000"/>
          <w:szCs w:val="28"/>
          <w:lang w:val="es-MX"/>
        </w:rPr>
        <w:t>/</w:t>
      </w:r>
      <w:r w:rsidRPr="00E74904">
        <w:rPr>
          <w:color w:val="000000"/>
          <w:szCs w:val="28"/>
        </w:rPr>
        <w:t xml:space="preserve">2016 của Bộ Chính trị về đẩy mạnh học tập và làm theo tư tưởng, đạo đức, phong cách Hồ Chí Minh </w:t>
      </w:r>
      <w:r w:rsidRPr="00E74904">
        <w:rPr>
          <w:color w:val="000000"/>
          <w:szCs w:val="28"/>
          <w:lang w:val="es-MX"/>
        </w:rPr>
        <w:t>và</w:t>
      </w:r>
      <w:r w:rsidRPr="00E74904">
        <w:rPr>
          <w:color w:val="000000"/>
          <w:szCs w:val="28"/>
        </w:rPr>
        <w:t xml:space="preserve"> việc thực hiện Nghị quyết Trung ương 4</w:t>
      </w:r>
      <w:r w:rsidRPr="00E74904">
        <w:rPr>
          <w:color w:val="000000"/>
          <w:szCs w:val="28"/>
          <w:lang w:val="es-MX"/>
        </w:rPr>
        <w:t xml:space="preserve"> khóa XII của Đảng về tăng cường xây dựng, chỉnh đốn Đảng, ngăn chặn, đẩy lùi </w:t>
      </w:r>
      <w:r w:rsidRPr="00E74904">
        <w:rPr>
          <w:color w:val="000000"/>
          <w:szCs w:val="28"/>
          <w:lang w:val="es-MX"/>
        </w:rPr>
        <w:lastRenderedPageBreak/>
        <w:t xml:space="preserve">sự suy thoái về tư tưởng chính trị, đạo đức, lối sống, những biểu hiện “tự diễn biến, tự chuyển hóa” trong nội bộ. </w:t>
      </w:r>
    </w:p>
    <w:p w:rsidR="006D2CAD" w:rsidRPr="00E74904" w:rsidRDefault="006D2CAD" w:rsidP="006D2CAD">
      <w:pPr>
        <w:spacing w:after="0" w:line="20" w:lineRule="atLeast"/>
        <w:ind w:firstLine="720"/>
        <w:jc w:val="both"/>
        <w:rPr>
          <w:color w:val="000000"/>
          <w:szCs w:val="28"/>
        </w:rPr>
      </w:pPr>
      <w:r w:rsidRPr="00E74904">
        <w:rPr>
          <w:color w:val="000000"/>
          <w:szCs w:val="28"/>
          <w:lang w:val="es-MX"/>
        </w:rPr>
        <w:t xml:space="preserve">- Tiếp tục thực hiện </w:t>
      </w:r>
      <w:r w:rsidRPr="00E74904">
        <w:rPr>
          <w:color w:val="000000"/>
          <w:szCs w:val="28"/>
        </w:rPr>
        <w:t xml:space="preserve">Đề án “Đổi mới công tác thông tin tuyên truyền của MTTQ Việt Nam”. Phối hợp xây dựng các chuyên trang, chuyên mục tuyên truyền về công tác Mặt trận, về khối đại đoàn kết dân tộc trên các phương tiện thông tin đại chúng. Chủ động nắm tình hình tư tưởng để tham mưu cho cấp ủy và phối hợp với chính quyền trong việc cung cấp thông tin, định hướng dư luận, hạn chế tối đa việc phát sinh những điểm nóng, phức tạp ở các địa phương. Duy trì và nâng cao chất lượng Báo cáo tình hình tư tưởng, nguyện vọng nhân dân định kỳ 3 tháng một lần và đột xuất phản ánh đến các cơ quan Đảng, chính quyền cùng cấp. </w:t>
      </w:r>
    </w:p>
    <w:p w:rsidR="006D2CAD" w:rsidRPr="00E74904" w:rsidRDefault="006D2CAD" w:rsidP="006D2CAD">
      <w:pPr>
        <w:spacing w:after="0" w:line="20" w:lineRule="atLeast"/>
        <w:ind w:firstLine="720"/>
        <w:jc w:val="both"/>
        <w:rPr>
          <w:color w:val="000000"/>
          <w:szCs w:val="28"/>
        </w:rPr>
      </w:pPr>
      <w:r w:rsidRPr="00E74904">
        <w:rPr>
          <w:color w:val="000000"/>
          <w:szCs w:val="28"/>
        </w:rPr>
        <w:t xml:space="preserve">Cấp Trung ương tổ chức Hội nghị sơ kết 6 tháng và tổng kết năm về công tác phối hợp thông tin, tuyên truyền giữa Ban Thường trực Ủy ban Trung ương MTTQ Việt Nam và các tổ chức chính trị - xã hội năm 2019; tổng hợp báo cáo hằng tuần </w:t>
      </w:r>
      <w:r w:rsidRPr="00E74904">
        <w:rPr>
          <w:color w:val="000000"/>
          <w:szCs w:val="28"/>
          <w:lang w:val="pt-BR"/>
        </w:rPr>
        <w:t>về các thông tin phòng, chống tham nhũng, tiêu cực, lãng phí qua báo chí và thông tin dư luận xã hội</w:t>
      </w:r>
      <w:r w:rsidRPr="00E74904">
        <w:rPr>
          <w:color w:val="000000"/>
          <w:szCs w:val="28"/>
        </w:rPr>
        <w:t xml:space="preserve">. </w:t>
      </w:r>
    </w:p>
    <w:p w:rsidR="006D2CAD" w:rsidRPr="00E74904" w:rsidRDefault="006D2CAD" w:rsidP="006D2CAD">
      <w:pPr>
        <w:spacing w:after="0" w:line="20" w:lineRule="atLeast"/>
        <w:ind w:firstLine="720"/>
        <w:jc w:val="both"/>
        <w:rPr>
          <w:color w:val="000000"/>
          <w:szCs w:val="28"/>
          <w:lang w:val="es-MX"/>
        </w:rPr>
      </w:pPr>
      <w:r w:rsidRPr="00E74904">
        <w:rPr>
          <w:color w:val="000000"/>
          <w:szCs w:val="28"/>
          <w:lang w:val="es-MX"/>
        </w:rPr>
        <w:t>- P</w:t>
      </w:r>
      <w:r w:rsidRPr="00E74904">
        <w:rPr>
          <w:color w:val="000000"/>
          <w:szCs w:val="28"/>
        </w:rPr>
        <w:t xml:space="preserve">hát động Giải báo chí “Vì sự nghiệp Đại đoàn kết toàn dân tộc” lần thứ XIV (năm 2019 - 2020) </w:t>
      </w:r>
      <w:r w:rsidRPr="00E74904">
        <w:rPr>
          <w:color w:val="000000"/>
          <w:szCs w:val="28"/>
          <w:lang w:val="es-MX"/>
        </w:rPr>
        <w:t xml:space="preserve">từ tháng 6/2018 đến tháng 11/2020 trên toàn quốc. </w:t>
      </w:r>
      <w:r w:rsidRPr="00E74904">
        <w:rPr>
          <w:color w:val="000000"/>
          <w:szCs w:val="28"/>
        </w:rPr>
        <w:t>Phối hợp t</w:t>
      </w:r>
      <w:r w:rsidRPr="00E74904">
        <w:rPr>
          <w:color w:val="000000"/>
          <w:szCs w:val="28"/>
          <w:lang w:val="es-MX"/>
        </w:rPr>
        <w:t>ổ chức chấm và trao giải Báo chí toàn quốc “Báo chí với công tác đấu tranh phòng, chống tham nhũng, lãng phí” lần 2.</w:t>
      </w:r>
      <w:r w:rsidRPr="00E74904">
        <w:rPr>
          <w:color w:val="000000"/>
          <w:szCs w:val="28"/>
        </w:rPr>
        <w:t xml:space="preserve"> </w:t>
      </w:r>
    </w:p>
    <w:p w:rsidR="006D2CAD" w:rsidRPr="00E74904" w:rsidRDefault="006D2CAD" w:rsidP="006D2CAD">
      <w:pPr>
        <w:spacing w:after="0" w:line="20" w:lineRule="atLeast"/>
        <w:ind w:firstLine="720"/>
        <w:jc w:val="both"/>
        <w:rPr>
          <w:color w:val="000000"/>
          <w:szCs w:val="28"/>
        </w:rPr>
      </w:pPr>
      <w:r w:rsidRPr="00E74904">
        <w:rPr>
          <w:i/>
          <w:color w:val="000000"/>
          <w:szCs w:val="28"/>
        </w:rPr>
        <w:t xml:space="preserve">2.2. </w:t>
      </w:r>
      <w:r w:rsidRPr="00E74904">
        <w:rPr>
          <w:i/>
          <w:color w:val="000000"/>
          <w:szCs w:val="28"/>
          <w:lang w:val="es-MX"/>
        </w:rPr>
        <w:t>C</w:t>
      </w:r>
      <w:r w:rsidRPr="00E74904">
        <w:rPr>
          <w:i/>
          <w:color w:val="000000"/>
          <w:szCs w:val="28"/>
        </w:rPr>
        <w:t>ông tác dân tộc, tôn giáo, người Việt Nam ở nước ngoài</w:t>
      </w:r>
    </w:p>
    <w:p w:rsidR="006D2CAD" w:rsidRPr="00E74904" w:rsidRDefault="006D2CAD" w:rsidP="006D2CAD">
      <w:pPr>
        <w:spacing w:after="0" w:line="20" w:lineRule="atLeast"/>
        <w:ind w:firstLine="720"/>
        <w:jc w:val="both"/>
        <w:rPr>
          <w:color w:val="000000"/>
          <w:spacing w:val="-2"/>
          <w:szCs w:val="28"/>
        </w:rPr>
      </w:pPr>
      <w:r w:rsidRPr="00E74904">
        <w:rPr>
          <w:color w:val="000000"/>
          <w:spacing w:val="-2"/>
          <w:szCs w:val="28"/>
        </w:rPr>
        <w:t>- Tiếp tục thực hiện các kết luận của Đoàn Chủ tịch Ủy ban Trung ương MTTQ Việt Nam về đổi mới nội dung và phương thức hoạt động của MTTQ Việt Nam trong công tác dân tộc, tôn giáo. T</w:t>
      </w:r>
      <w:r w:rsidRPr="00E74904">
        <w:rPr>
          <w:color w:val="000000"/>
          <w:szCs w:val="28"/>
        </w:rPr>
        <w:t xml:space="preserve">riển khai thực hiện Đề án “Tăng cường vận động, đoàn kết các tôn giáo ở nước ta hiện nay”; xây dựng và bồi dưỡng, chăm lo, phát huy vai trò người tiêu biểu trong các tôn giáo. Cấp Trung ương tổ chức </w:t>
      </w:r>
      <w:r w:rsidRPr="00E74904">
        <w:rPr>
          <w:color w:val="000000"/>
          <w:spacing w:val="-2"/>
          <w:szCs w:val="28"/>
        </w:rPr>
        <w:t xml:space="preserve">các cuộc tiếp xúc lắng nghe tâm tư, nguyện vọng của các tầng lớp nhân dân trong đồng bào dân tộc, tôn giáo. </w:t>
      </w:r>
    </w:p>
    <w:p w:rsidR="006D2CAD" w:rsidRPr="00E74904" w:rsidRDefault="006D2CAD" w:rsidP="006D2CAD">
      <w:pPr>
        <w:spacing w:after="0" w:line="20" w:lineRule="atLeast"/>
        <w:ind w:firstLine="720"/>
        <w:jc w:val="both"/>
        <w:rPr>
          <w:color w:val="000000"/>
          <w:spacing w:val="-2"/>
          <w:szCs w:val="28"/>
        </w:rPr>
      </w:pPr>
      <w:r w:rsidRPr="00E74904">
        <w:rPr>
          <w:color w:val="000000"/>
          <w:spacing w:val="-2"/>
          <w:szCs w:val="28"/>
        </w:rPr>
        <w:t>- Tổ chức các cuộc tiếp xúc, thăm hỏi, động viên các chức sắc tôn giáo, già làng, trưởng bản, người tiêu biểu có uy tín trong đồng bào các dân tộc thiểu số; thăm, chúc mừng các tổ chức tôn giáo, chức sắc các tôn giáo nhân dịp các lễ trọng, đại hội, hội nghị, Tết Nguyên đán… Cấp Trung ương k</w:t>
      </w:r>
      <w:r w:rsidRPr="00E74904">
        <w:rPr>
          <w:color w:val="000000"/>
          <w:szCs w:val="28"/>
        </w:rPr>
        <w:t>hảo sát thực trạng và đề xuất các giải pháp nâng cao hiệu quả công tác vận động, tập hợp các tầng lớp nhân dân, củng cố và phát huy sức mạnh đại đoàn kết toàn dân tộc của MTTQ Việt Nam ở vùng dân tộc thiểu số; tổ chức tọa đàm "Phát huy vai trò của người có uy tín các dân tộc thiểu số tham gia Ủy ban MTTQ Việt Nam các cấp"</w:t>
      </w:r>
      <w:r w:rsidRPr="00E74904">
        <w:rPr>
          <w:color w:val="000000"/>
          <w:spacing w:val="-2"/>
          <w:szCs w:val="28"/>
        </w:rPr>
        <w:t xml:space="preserve">; </w:t>
      </w:r>
      <w:r w:rsidRPr="00E74904">
        <w:rPr>
          <w:color w:val="000000"/>
          <w:szCs w:val="28"/>
        </w:rPr>
        <w:t xml:space="preserve">khảo sát và đánh giá kết quả thực hiện Quyết định 449/QĐ-TTg của Thủ tướng Chính phủ phê duyệt chiến lược công tác dân tộc đến năm 2020 và Quyết định số 12/2018/QĐ-TTg của Thủ tướng Chính phủ về tiêu chí lựa chọn, công nhận và chính sách đối với người có uy tín trong đồng bào dân tộc thiểu số. </w:t>
      </w:r>
    </w:p>
    <w:p w:rsidR="006D2CAD" w:rsidRPr="00E74904" w:rsidRDefault="006D2CAD" w:rsidP="006D2CAD">
      <w:pPr>
        <w:spacing w:after="0" w:line="20" w:lineRule="atLeast"/>
        <w:ind w:firstLine="720"/>
        <w:jc w:val="both"/>
        <w:rPr>
          <w:color w:val="000000"/>
          <w:szCs w:val="28"/>
        </w:rPr>
      </w:pPr>
      <w:r w:rsidRPr="00E74904">
        <w:rPr>
          <w:color w:val="000000"/>
          <w:szCs w:val="28"/>
        </w:rPr>
        <w:t>- Phổ biến, tuyên truyền, thực hiện Luật tín ngưỡng, tôn giáo và 02 Nghị định của Chính phủ hướng dẫn thi hành Luật. Cấp Trung ương phối hợp tổ chức các hoạt động giám sát về việc thực hiện các chủ trương, chính sách về công tác dân tộc, tôn giáo, người Việt Nam ở nước ngoài.</w:t>
      </w:r>
    </w:p>
    <w:p w:rsidR="006D2CAD" w:rsidRPr="00E74904" w:rsidRDefault="006D2CAD" w:rsidP="006D2CAD">
      <w:pPr>
        <w:spacing w:after="0" w:line="20" w:lineRule="atLeast"/>
        <w:ind w:firstLine="720"/>
        <w:jc w:val="both"/>
        <w:rPr>
          <w:color w:val="000000"/>
          <w:szCs w:val="28"/>
        </w:rPr>
      </w:pPr>
      <w:r w:rsidRPr="00E74904">
        <w:rPr>
          <w:color w:val="000000"/>
          <w:szCs w:val="28"/>
        </w:rPr>
        <w:t xml:space="preserve">- Tiếp tục thực hiện </w:t>
      </w:r>
      <w:r w:rsidRPr="00E74904">
        <w:rPr>
          <w:bCs/>
          <w:color w:val="000000"/>
          <w:szCs w:val="28"/>
        </w:rPr>
        <w:t xml:space="preserve">công tác đối với người Việt Nam ở nước ngoài giai đoạn 2016 - 2019. </w:t>
      </w:r>
    </w:p>
    <w:p w:rsidR="006D2CAD" w:rsidRPr="00E74904" w:rsidRDefault="006D2CAD" w:rsidP="006D2CAD">
      <w:pPr>
        <w:spacing w:after="0" w:line="20" w:lineRule="atLeast"/>
        <w:ind w:firstLine="720"/>
        <w:jc w:val="both"/>
        <w:rPr>
          <w:b/>
          <w:color w:val="000000"/>
          <w:szCs w:val="28"/>
        </w:rPr>
      </w:pPr>
      <w:r w:rsidRPr="00E74904">
        <w:rPr>
          <w:b/>
          <w:color w:val="000000"/>
          <w:szCs w:val="28"/>
        </w:rPr>
        <w:t>3</w:t>
      </w:r>
      <w:r w:rsidRPr="00E74904">
        <w:rPr>
          <w:b/>
          <w:color w:val="000000"/>
          <w:szCs w:val="28"/>
          <w:lang w:val="es-MX"/>
        </w:rPr>
        <w:t xml:space="preserve">. </w:t>
      </w:r>
      <w:r w:rsidRPr="00E74904">
        <w:rPr>
          <w:b/>
          <w:color w:val="000000"/>
          <w:szCs w:val="28"/>
        </w:rPr>
        <w:t>Phát huy tinh thần</w:t>
      </w:r>
      <w:r w:rsidRPr="00E74904">
        <w:rPr>
          <w:b/>
          <w:i/>
          <w:color w:val="000000"/>
          <w:szCs w:val="28"/>
        </w:rPr>
        <w:t xml:space="preserve"> </w:t>
      </w:r>
      <w:r w:rsidRPr="00E74904">
        <w:rPr>
          <w:b/>
          <w:color w:val="000000"/>
          <w:szCs w:val="28"/>
        </w:rPr>
        <w:t>sáng tạo và tự quản của nhân dân, triển khai các cuộc vận động, các phong trào thi đua yêu nước</w:t>
      </w:r>
    </w:p>
    <w:p w:rsidR="006D2CAD" w:rsidRPr="00E74904" w:rsidRDefault="006D2CAD" w:rsidP="006D2CAD">
      <w:pPr>
        <w:autoSpaceDE w:val="0"/>
        <w:autoSpaceDN w:val="0"/>
        <w:adjustRightInd w:val="0"/>
        <w:spacing w:after="0" w:line="20" w:lineRule="atLeast"/>
        <w:ind w:firstLine="720"/>
        <w:jc w:val="both"/>
        <w:rPr>
          <w:i/>
          <w:color w:val="000000"/>
          <w:szCs w:val="28"/>
          <w:lang w:val="es-MX"/>
        </w:rPr>
      </w:pPr>
      <w:r w:rsidRPr="00E74904">
        <w:rPr>
          <w:i/>
          <w:color w:val="000000"/>
          <w:szCs w:val="28"/>
        </w:rPr>
        <w:lastRenderedPageBreak/>
        <w:t>3</w:t>
      </w:r>
      <w:r w:rsidRPr="00E74904">
        <w:rPr>
          <w:i/>
          <w:color w:val="000000"/>
          <w:szCs w:val="28"/>
          <w:lang w:val="es-MX"/>
        </w:rPr>
        <w:t>.1. Tiếp tục triển khai cuộc vận động “Toàn dân đoàn kết xây dựng nông thôn mới, đô thị văn minh”</w:t>
      </w:r>
    </w:p>
    <w:p w:rsidR="006D2CAD" w:rsidRPr="00E74904" w:rsidRDefault="006D2CAD" w:rsidP="006D2CAD">
      <w:pPr>
        <w:autoSpaceDE w:val="0"/>
        <w:autoSpaceDN w:val="0"/>
        <w:adjustRightInd w:val="0"/>
        <w:spacing w:after="0" w:line="20" w:lineRule="atLeast"/>
        <w:ind w:firstLine="720"/>
        <w:jc w:val="both"/>
        <w:rPr>
          <w:color w:val="000000"/>
          <w:spacing w:val="-2"/>
          <w:szCs w:val="28"/>
          <w:lang w:val="es-MX"/>
        </w:rPr>
      </w:pPr>
      <w:r w:rsidRPr="00E74904">
        <w:rPr>
          <w:color w:val="000000"/>
          <w:spacing w:val="-2"/>
          <w:szCs w:val="28"/>
        </w:rPr>
        <w:t xml:space="preserve">Tập trung triển khai có hiệu quả các nội dung cuộc vận động “Toàn dân đoàn kết xây dựng nông thôn mới, đô thị văn minh” </w:t>
      </w:r>
      <w:r w:rsidRPr="00E74904">
        <w:rPr>
          <w:color w:val="000000"/>
          <w:spacing w:val="-2"/>
          <w:szCs w:val="28"/>
          <w:lang w:val="es-MX"/>
        </w:rPr>
        <w:t xml:space="preserve">theo </w:t>
      </w:r>
      <w:r w:rsidRPr="00E74904">
        <w:rPr>
          <w:color w:val="000000"/>
          <w:spacing w:val="-2"/>
          <w:szCs w:val="28"/>
        </w:rPr>
        <w:t>Chỉ thị số 10-CT/TW, ngày 15-12-2016 của Ban Bí thư về tăng cường sự lãnh đạo của Đảng đối với cuộc vận động “Toàn dân đoàn kết xây dựng nông thôn mới, đô thị văn minh” và Nghị quyết liên tịch số 88/NQLT/CP-ĐCTUBTWMTTQVN ngày 07/10/2016 giữa Chính phủ và Đoàn Chủ tịch Ủy ban Trung ương MTTQ Việt Nam về phối hợp thực hiện giảm nghèo bền vững, xây dựng nông thôn mới, đô thị văn minh.</w:t>
      </w:r>
      <w:r w:rsidRPr="00E74904">
        <w:rPr>
          <w:color w:val="000000"/>
          <w:spacing w:val="-2"/>
          <w:szCs w:val="28"/>
          <w:lang w:val="es-MX"/>
        </w:rPr>
        <w:t xml:space="preserve"> </w:t>
      </w:r>
      <w:r w:rsidRPr="00E74904">
        <w:rPr>
          <w:color w:val="000000"/>
          <w:szCs w:val="28"/>
        </w:rPr>
        <w:t>Cấp Trung ương t</w:t>
      </w:r>
      <w:r w:rsidRPr="00E74904">
        <w:rPr>
          <w:color w:val="000000"/>
          <w:spacing w:val="-2"/>
          <w:szCs w:val="28"/>
          <w:lang w:val="es-MX"/>
        </w:rPr>
        <w:t>ổ chức Hội nghị biểu dương tập thể, cá nhân tiêu biểu toàn quốc trong xây dựng nông thôn mới, đô thị văn minh và giảm nghèo bền vững giai đoạn 2013-2018.</w:t>
      </w:r>
    </w:p>
    <w:p w:rsidR="006D2CAD" w:rsidRPr="00E74904" w:rsidRDefault="006D2CAD" w:rsidP="006D2CAD">
      <w:pPr>
        <w:autoSpaceDE w:val="0"/>
        <w:autoSpaceDN w:val="0"/>
        <w:adjustRightInd w:val="0"/>
        <w:spacing w:after="0" w:line="20" w:lineRule="atLeast"/>
        <w:ind w:firstLine="720"/>
        <w:jc w:val="both"/>
        <w:rPr>
          <w:i/>
          <w:color w:val="000000"/>
          <w:szCs w:val="28"/>
        </w:rPr>
      </w:pPr>
      <w:r w:rsidRPr="00E74904">
        <w:rPr>
          <w:i/>
          <w:color w:val="000000"/>
          <w:szCs w:val="28"/>
        </w:rPr>
        <w:t>3.2. Tiếp tục triển khai vận động Quỹ “Vì người nghèo” và Chương trình mục tiêu quốc gia giảm nghèo bền vững</w:t>
      </w:r>
    </w:p>
    <w:p w:rsidR="006D2CAD" w:rsidRPr="00E74904" w:rsidRDefault="006D2CAD" w:rsidP="006D2CAD">
      <w:pPr>
        <w:autoSpaceDE w:val="0"/>
        <w:autoSpaceDN w:val="0"/>
        <w:adjustRightInd w:val="0"/>
        <w:spacing w:after="0" w:line="20" w:lineRule="atLeast"/>
        <w:ind w:firstLine="720"/>
        <w:jc w:val="both"/>
        <w:rPr>
          <w:color w:val="000000"/>
          <w:szCs w:val="28"/>
        </w:rPr>
      </w:pPr>
      <w:r w:rsidRPr="00E74904">
        <w:rPr>
          <w:color w:val="000000"/>
          <w:szCs w:val="28"/>
        </w:rPr>
        <w:t xml:space="preserve">- Ủy ban MTTQ Việt Nam các cấp đẩy mạnh thông tin, tuyên truyền về chương trình mục tiêu quốc gia giảm nghèo bền vững. Tổ chức tập huấn nâng cao năng lực đội ngũ cán bộ làm công tác giảm nghèo cho cán bộ MTTQ các cấp, kiểm tra, giám sát các mô hình tại địa phương. </w:t>
      </w:r>
    </w:p>
    <w:p w:rsidR="006D2CAD" w:rsidRPr="00E74904" w:rsidRDefault="006D2CAD" w:rsidP="006D2CAD">
      <w:pPr>
        <w:autoSpaceDE w:val="0"/>
        <w:autoSpaceDN w:val="0"/>
        <w:adjustRightInd w:val="0"/>
        <w:spacing w:after="0" w:line="20" w:lineRule="atLeast"/>
        <w:ind w:firstLine="720"/>
        <w:jc w:val="both"/>
        <w:rPr>
          <w:color w:val="000000"/>
          <w:spacing w:val="-4"/>
          <w:szCs w:val="28"/>
          <w:lang w:val="es-MX"/>
        </w:rPr>
      </w:pPr>
      <w:r w:rsidRPr="00E74904">
        <w:rPr>
          <w:color w:val="000000"/>
          <w:spacing w:val="-4"/>
          <w:szCs w:val="28"/>
          <w:lang w:val="es-MX"/>
        </w:rPr>
        <w:t xml:space="preserve">- </w:t>
      </w:r>
      <w:r w:rsidRPr="00E74904">
        <w:rPr>
          <w:color w:val="000000"/>
          <w:szCs w:val="28"/>
        </w:rPr>
        <w:t xml:space="preserve">Tiếp tục hưởng ứng thực hiện Phong trào thi đua “Cả nước chung tay vì người nghèo - không để ai bị bỏ lại phía sau”. </w:t>
      </w:r>
      <w:r w:rsidRPr="00E74904">
        <w:rPr>
          <w:color w:val="000000"/>
          <w:spacing w:val="-4"/>
          <w:szCs w:val="28"/>
          <w:lang w:val="es-MX"/>
        </w:rPr>
        <w:t>Tổ chức “Tháng cao điểm vì người nghèo” năm 201</w:t>
      </w:r>
      <w:r w:rsidRPr="00E74904">
        <w:rPr>
          <w:color w:val="000000"/>
          <w:spacing w:val="-4"/>
          <w:szCs w:val="28"/>
        </w:rPr>
        <w:t>9</w:t>
      </w:r>
      <w:r w:rsidRPr="00E74904">
        <w:rPr>
          <w:color w:val="000000"/>
          <w:spacing w:val="-4"/>
          <w:szCs w:val="28"/>
          <w:lang w:val="es-MX"/>
        </w:rPr>
        <w:t xml:space="preserve"> và “Tết vì người nghèo” năm 20</w:t>
      </w:r>
      <w:r w:rsidRPr="00E74904">
        <w:rPr>
          <w:color w:val="000000"/>
          <w:spacing w:val="-4"/>
          <w:szCs w:val="28"/>
        </w:rPr>
        <w:t>20</w:t>
      </w:r>
      <w:r w:rsidRPr="00E74904">
        <w:rPr>
          <w:color w:val="000000"/>
          <w:spacing w:val="-4"/>
          <w:szCs w:val="28"/>
          <w:lang w:val="es-MX"/>
        </w:rPr>
        <w:t xml:space="preserve">; </w:t>
      </w:r>
      <w:r w:rsidRPr="00E74904">
        <w:rPr>
          <w:color w:val="000000"/>
          <w:spacing w:val="-4"/>
          <w:szCs w:val="28"/>
        </w:rPr>
        <w:t>vận động “Quỹ vì người nghèo” và hỗ trợ xây dựng nhà Đại đoàn kết</w:t>
      </w:r>
      <w:r w:rsidRPr="00E74904">
        <w:rPr>
          <w:color w:val="000000"/>
          <w:spacing w:val="-4"/>
          <w:szCs w:val="28"/>
          <w:lang w:val="es-MX"/>
        </w:rPr>
        <w:t xml:space="preserve">. </w:t>
      </w:r>
      <w:r w:rsidRPr="00E74904">
        <w:rPr>
          <w:color w:val="000000"/>
          <w:spacing w:val="-4"/>
          <w:szCs w:val="28"/>
        </w:rPr>
        <w:t>Cấp Trung ương phối hợp tổ chức Chương trình “C</w:t>
      </w:r>
      <w:r w:rsidRPr="00E74904">
        <w:rPr>
          <w:color w:val="000000"/>
          <w:spacing w:val="-4"/>
          <w:szCs w:val="28"/>
          <w:lang w:val="es-MX"/>
        </w:rPr>
        <w:t>ả nước c</w:t>
      </w:r>
      <w:r w:rsidRPr="00E74904">
        <w:rPr>
          <w:color w:val="000000"/>
          <w:spacing w:val="-4"/>
          <w:szCs w:val="28"/>
        </w:rPr>
        <w:t xml:space="preserve">hung tay vì người nghèo” </w:t>
      </w:r>
      <w:r w:rsidRPr="00E74904">
        <w:rPr>
          <w:color w:val="000000"/>
          <w:spacing w:val="-4"/>
          <w:szCs w:val="28"/>
          <w:lang w:val="es-MX"/>
        </w:rPr>
        <w:t>vào ngày 17/10/</w:t>
      </w:r>
      <w:r w:rsidRPr="00E74904">
        <w:rPr>
          <w:color w:val="000000"/>
          <w:spacing w:val="-4"/>
          <w:szCs w:val="28"/>
        </w:rPr>
        <w:t>2019</w:t>
      </w:r>
      <w:r w:rsidRPr="00E74904">
        <w:rPr>
          <w:color w:val="000000"/>
          <w:spacing w:val="-4"/>
          <w:szCs w:val="28"/>
          <w:lang w:val="es-MX"/>
        </w:rPr>
        <w:t>.</w:t>
      </w:r>
    </w:p>
    <w:p w:rsidR="006D2CAD" w:rsidRPr="00E74904" w:rsidRDefault="006D2CAD" w:rsidP="006D2CAD">
      <w:pPr>
        <w:autoSpaceDE w:val="0"/>
        <w:autoSpaceDN w:val="0"/>
        <w:adjustRightInd w:val="0"/>
        <w:spacing w:after="0" w:line="20" w:lineRule="atLeast"/>
        <w:ind w:firstLine="720"/>
        <w:jc w:val="both"/>
        <w:rPr>
          <w:strike/>
          <w:color w:val="000000"/>
          <w:szCs w:val="28"/>
          <w:lang w:val="es-MX"/>
        </w:rPr>
      </w:pPr>
      <w:r w:rsidRPr="00E74904">
        <w:rPr>
          <w:i/>
          <w:color w:val="000000"/>
          <w:szCs w:val="28"/>
        </w:rPr>
        <w:t>3</w:t>
      </w:r>
      <w:r w:rsidRPr="00E74904">
        <w:rPr>
          <w:i/>
          <w:color w:val="000000"/>
          <w:szCs w:val="28"/>
          <w:lang w:val="es-MX"/>
        </w:rPr>
        <w:t xml:space="preserve">.3. Tổ chức các hoạt động cứu trợ. </w:t>
      </w:r>
      <w:r w:rsidRPr="00E74904">
        <w:rPr>
          <w:color w:val="000000"/>
          <w:szCs w:val="28"/>
          <w:lang w:val="es-MX"/>
        </w:rPr>
        <w:t xml:space="preserve">Tổ chức các đợt vận động quyên góp khi có thiên tai xảy ra. Xây dựng kế hoạch kiểm tra việc vận động, quyên góp, sử dụng nguồn tiền, hàng cứu trợ tại các địa phương. </w:t>
      </w:r>
    </w:p>
    <w:p w:rsidR="006D2CAD" w:rsidRPr="00E74904" w:rsidRDefault="006D2CAD" w:rsidP="006D2CAD">
      <w:pPr>
        <w:spacing w:after="0" w:line="20" w:lineRule="atLeast"/>
        <w:ind w:firstLine="720"/>
        <w:jc w:val="both"/>
        <w:rPr>
          <w:i/>
          <w:color w:val="000000"/>
          <w:spacing w:val="-6"/>
          <w:szCs w:val="28"/>
          <w:lang w:val="es-MX"/>
        </w:rPr>
      </w:pPr>
      <w:r w:rsidRPr="00E74904">
        <w:rPr>
          <w:i/>
          <w:color w:val="000000"/>
          <w:spacing w:val="-6"/>
          <w:szCs w:val="28"/>
        </w:rPr>
        <w:t>3</w:t>
      </w:r>
      <w:r w:rsidRPr="00E74904">
        <w:rPr>
          <w:i/>
          <w:color w:val="000000"/>
          <w:spacing w:val="-6"/>
          <w:szCs w:val="28"/>
          <w:lang w:val="es-MX"/>
        </w:rPr>
        <w:t>.</w:t>
      </w:r>
      <w:r w:rsidRPr="00E74904">
        <w:rPr>
          <w:i/>
          <w:color w:val="000000"/>
          <w:spacing w:val="-6"/>
          <w:szCs w:val="28"/>
        </w:rPr>
        <w:t>4</w:t>
      </w:r>
      <w:r w:rsidRPr="00E74904">
        <w:rPr>
          <w:i/>
          <w:color w:val="000000"/>
          <w:spacing w:val="-6"/>
          <w:szCs w:val="28"/>
          <w:lang w:val="es-MX"/>
        </w:rPr>
        <w:t xml:space="preserve">. Đẩy mạnh cuộc vận động “Người Việt Nam ưu tiên dùng hàng Việt Nam” </w:t>
      </w:r>
    </w:p>
    <w:p w:rsidR="006D2CAD" w:rsidRPr="00E74904" w:rsidRDefault="006D2CAD" w:rsidP="006D2CAD">
      <w:pPr>
        <w:autoSpaceDE w:val="0"/>
        <w:autoSpaceDN w:val="0"/>
        <w:adjustRightInd w:val="0"/>
        <w:spacing w:after="0" w:line="20" w:lineRule="atLeast"/>
        <w:ind w:firstLine="720"/>
        <w:jc w:val="both"/>
        <w:rPr>
          <w:color w:val="000000"/>
          <w:szCs w:val="28"/>
        </w:rPr>
      </w:pPr>
      <w:r w:rsidRPr="00E74904">
        <w:rPr>
          <w:color w:val="000000"/>
          <w:szCs w:val="28"/>
          <w:lang w:val="es-MX"/>
        </w:rPr>
        <w:t>- Tham mưu cho các cấp ủy Đảng, phối hợp với chính quyền đề xuất các giải pháp đẩy mạnh cuộc vận động; thực hiện tốt vai trò điều phối của Ban Chỉ đạo cuộc vận động đối với việc kiểm tra, theo dõi, đôn đốc, bổ sung các giải pháp thúc đẩy cuộc vận động</w:t>
      </w:r>
      <w:r w:rsidRPr="00E74904">
        <w:rPr>
          <w:color w:val="000000"/>
          <w:szCs w:val="28"/>
        </w:rPr>
        <w:t xml:space="preserve">. </w:t>
      </w:r>
    </w:p>
    <w:p w:rsidR="006D2CAD" w:rsidRPr="00E74904" w:rsidRDefault="006D2CAD" w:rsidP="006D2CAD">
      <w:pPr>
        <w:autoSpaceDE w:val="0"/>
        <w:autoSpaceDN w:val="0"/>
        <w:adjustRightInd w:val="0"/>
        <w:spacing w:after="0" w:line="20" w:lineRule="atLeast"/>
        <w:ind w:firstLine="720"/>
        <w:jc w:val="both"/>
        <w:rPr>
          <w:color w:val="000000"/>
          <w:szCs w:val="28"/>
        </w:rPr>
      </w:pPr>
      <w:r w:rsidRPr="00E74904">
        <w:rPr>
          <w:color w:val="000000"/>
          <w:szCs w:val="28"/>
          <w:lang w:val="es-MX"/>
        </w:rPr>
        <w:t>- Cấp Trung ương tổ chức</w:t>
      </w:r>
      <w:r w:rsidRPr="00E74904">
        <w:rPr>
          <w:color w:val="000000"/>
          <w:szCs w:val="28"/>
        </w:rPr>
        <w:t>:</w:t>
      </w:r>
      <w:r w:rsidRPr="00E74904">
        <w:rPr>
          <w:color w:val="000000"/>
          <w:szCs w:val="28"/>
          <w:lang w:val="es-MX"/>
        </w:rPr>
        <w:t xml:space="preserve"> Hội nghị tổng kết 10 năm thực hiện cuộc vận động trên toàn quốc</w:t>
      </w:r>
      <w:r w:rsidRPr="00E74904">
        <w:rPr>
          <w:color w:val="000000"/>
          <w:szCs w:val="28"/>
        </w:rPr>
        <w:t>; tổ chức c</w:t>
      </w:r>
      <w:r w:rsidRPr="00E74904">
        <w:rPr>
          <w:color w:val="000000"/>
          <w:szCs w:val="28"/>
          <w:lang w:val="es-MX"/>
        </w:rPr>
        <w:t>ác đoàn kiểm tra cuộc vận động tại các bộ, ngành và các địa phương; Hội thảo khoa học về giải pháp nâng cao hiệu quả cuộc vận động</w:t>
      </w:r>
      <w:r w:rsidRPr="00E74904">
        <w:rPr>
          <w:color w:val="000000"/>
          <w:szCs w:val="28"/>
        </w:rPr>
        <w:t xml:space="preserve">; tổ chức Hội nghị biểu dương “Doanh nhân Việt Nam tiêu biểu trong thực hiện </w:t>
      </w:r>
      <w:r w:rsidRPr="00E74904">
        <w:rPr>
          <w:color w:val="000000"/>
          <w:szCs w:val="28"/>
          <w:lang w:val="es-MX"/>
        </w:rPr>
        <w:t xml:space="preserve">cuộc vận động “Người Việt Nam ưu tiên dùng hàng Việt Nam”. </w:t>
      </w:r>
    </w:p>
    <w:p w:rsidR="006D2CAD" w:rsidRPr="00E74904" w:rsidRDefault="006D2CAD" w:rsidP="006D2CAD">
      <w:pPr>
        <w:spacing w:after="0" w:line="20" w:lineRule="atLeast"/>
        <w:ind w:firstLine="720"/>
        <w:jc w:val="both"/>
        <w:rPr>
          <w:color w:val="000000"/>
          <w:szCs w:val="28"/>
        </w:rPr>
      </w:pPr>
      <w:r w:rsidRPr="00E74904">
        <w:rPr>
          <w:i/>
          <w:color w:val="000000"/>
          <w:szCs w:val="28"/>
        </w:rPr>
        <w:t xml:space="preserve">3.5. </w:t>
      </w:r>
      <w:r w:rsidRPr="00E74904">
        <w:rPr>
          <w:i/>
          <w:color w:val="000000"/>
          <w:szCs w:val="28"/>
          <w:lang w:val="es-MX"/>
        </w:rPr>
        <w:t xml:space="preserve">Triển khai trong toàn quốc Phong trào thi đua </w:t>
      </w:r>
      <w:r w:rsidRPr="00E74904">
        <w:rPr>
          <w:i/>
          <w:color w:val="000000"/>
          <w:szCs w:val="28"/>
          <w:lang w:val="pt-BR"/>
        </w:rPr>
        <w:t>“Đoàn kết sáng tạo, nâng cao năng suất, chất lượng, hiệu quả, hội nhập quốc tế”</w:t>
      </w:r>
      <w:r w:rsidRPr="00E74904">
        <w:rPr>
          <w:i/>
          <w:color w:val="000000"/>
          <w:szCs w:val="28"/>
          <w:lang w:val="es-MX"/>
        </w:rPr>
        <w:t xml:space="preserve">. </w:t>
      </w:r>
      <w:r w:rsidRPr="00E74904">
        <w:rPr>
          <w:color w:val="000000"/>
          <w:szCs w:val="28"/>
          <w:lang w:val="es-MX"/>
        </w:rPr>
        <w:t xml:space="preserve">Cấp Trung ương tổ chức tọa đàm trao đổi </w:t>
      </w:r>
      <w:r w:rsidRPr="00E74904">
        <w:rPr>
          <w:color w:val="000000"/>
          <w:szCs w:val="28"/>
        </w:rPr>
        <w:t xml:space="preserve">nội dung và phương thức </w:t>
      </w:r>
      <w:r w:rsidRPr="00E74904">
        <w:rPr>
          <w:color w:val="000000"/>
          <w:szCs w:val="28"/>
          <w:lang w:val="es-MX"/>
        </w:rPr>
        <w:t>triển khai phong trào tại một số địa phương; tổ chức khảo sát, đánh giá tình hình triển khai thực hiện phong trào ở một số ban, bộ, ngành và địa phương</w:t>
      </w:r>
      <w:r w:rsidRPr="00E74904">
        <w:rPr>
          <w:color w:val="000000"/>
          <w:szCs w:val="28"/>
        </w:rPr>
        <w:t>; s</w:t>
      </w:r>
      <w:r w:rsidRPr="00E74904">
        <w:rPr>
          <w:color w:val="000000"/>
          <w:szCs w:val="28"/>
          <w:lang w:val="es-MX"/>
        </w:rPr>
        <w:t>ơ kết đánh giá 02 năm thực hiện phong trào</w:t>
      </w:r>
      <w:r w:rsidRPr="00E74904">
        <w:rPr>
          <w:color w:val="000000"/>
          <w:szCs w:val="28"/>
        </w:rPr>
        <w:t xml:space="preserve"> và </w:t>
      </w:r>
      <w:r w:rsidRPr="00E74904">
        <w:rPr>
          <w:color w:val="000000"/>
          <w:szCs w:val="28"/>
          <w:lang w:val="es-MX"/>
        </w:rPr>
        <w:t>biểu dương tập thể, cá nhân điển hình trong thực hiện phong trào</w:t>
      </w:r>
      <w:r w:rsidRPr="00E74904">
        <w:rPr>
          <w:color w:val="000000"/>
          <w:szCs w:val="28"/>
        </w:rPr>
        <w:t>; b</w:t>
      </w:r>
      <w:r w:rsidRPr="00E74904">
        <w:rPr>
          <w:color w:val="000000"/>
          <w:szCs w:val="28"/>
          <w:lang w:val="es-MX"/>
        </w:rPr>
        <w:t>iên tập và phát hành ấn phẩm "Gương người Việt đoàn kết sáng tạo"</w:t>
      </w:r>
      <w:r w:rsidRPr="00E74904">
        <w:rPr>
          <w:color w:val="000000"/>
          <w:szCs w:val="28"/>
        </w:rPr>
        <w:t>. Tổ chức b</w:t>
      </w:r>
      <w:r w:rsidRPr="00E74904">
        <w:rPr>
          <w:color w:val="000000"/>
          <w:szCs w:val="28"/>
          <w:lang w:val="es-MX"/>
        </w:rPr>
        <w:t>iên soạn, biên tập Sách vàng Sáng tạo Việt Nam năm 2019.</w:t>
      </w:r>
    </w:p>
    <w:p w:rsidR="006D2CAD" w:rsidRPr="00E74904" w:rsidRDefault="006D2CAD" w:rsidP="006D2CAD">
      <w:pPr>
        <w:spacing w:after="0" w:line="20" w:lineRule="atLeast"/>
        <w:ind w:firstLine="720"/>
        <w:jc w:val="both"/>
        <w:rPr>
          <w:color w:val="000000"/>
          <w:szCs w:val="28"/>
        </w:rPr>
      </w:pPr>
      <w:r w:rsidRPr="00E74904">
        <w:rPr>
          <w:i/>
          <w:color w:val="000000"/>
          <w:szCs w:val="28"/>
        </w:rPr>
        <w:t>3.6. Ủy ban MTTQ Việt Nam các cấp phối hợp tổ chức tốt Ngày hội đại đoàn kết toàn dân tộc năm 2019</w:t>
      </w:r>
      <w:r w:rsidRPr="00E74904">
        <w:rPr>
          <w:color w:val="000000"/>
          <w:szCs w:val="28"/>
        </w:rPr>
        <w:t xml:space="preserve"> vào dịp kỷ niệm Ngày truyền thống MTTQ Việt Nam (18 tháng 11), trong đó có việc xây dựng và triển khai kế hoạch các đồng chí lãnh đạo Đảng, Nhà nước, MTTQ Việt Nam và lãnh đạo cấp ủy, chính quyền, Mặt trận các cấp tham dự Ngày hội tại các địa phương.</w:t>
      </w:r>
    </w:p>
    <w:p w:rsidR="006D2CAD" w:rsidRPr="00E74904" w:rsidRDefault="006D2CAD" w:rsidP="006D2CAD">
      <w:pPr>
        <w:autoSpaceDE w:val="0"/>
        <w:autoSpaceDN w:val="0"/>
        <w:adjustRightInd w:val="0"/>
        <w:spacing w:after="0" w:line="20" w:lineRule="atLeast"/>
        <w:ind w:firstLine="720"/>
        <w:jc w:val="both"/>
        <w:rPr>
          <w:i/>
          <w:color w:val="000000"/>
          <w:szCs w:val="28"/>
        </w:rPr>
      </w:pPr>
      <w:r w:rsidRPr="00E74904">
        <w:rPr>
          <w:i/>
          <w:color w:val="000000"/>
          <w:szCs w:val="28"/>
        </w:rPr>
        <w:lastRenderedPageBreak/>
        <w:t xml:space="preserve">3.7. Ủy ban MTTQ Việt Nam các cấp tiếp tục đẩy mạnh triển khai các chương trình phối hợp </w:t>
      </w:r>
    </w:p>
    <w:p w:rsidR="006D2CAD" w:rsidRPr="00E74904" w:rsidRDefault="006D2CAD" w:rsidP="006D2CAD">
      <w:pPr>
        <w:autoSpaceDE w:val="0"/>
        <w:autoSpaceDN w:val="0"/>
        <w:adjustRightInd w:val="0"/>
        <w:spacing w:after="0" w:line="20" w:lineRule="atLeast"/>
        <w:ind w:firstLine="720"/>
        <w:jc w:val="both"/>
        <w:rPr>
          <w:strike/>
          <w:color w:val="000000"/>
          <w:szCs w:val="28"/>
          <w:lang w:val="es-MX"/>
        </w:rPr>
      </w:pPr>
      <w:r w:rsidRPr="00E74904">
        <w:rPr>
          <w:color w:val="000000"/>
          <w:szCs w:val="28"/>
        </w:rPr>
        <w:t>- Chương trình xây dựng nông thôn mới:</w:t>
      </w:r>
      <w:r w:rsidRPr="00E74904">
        <w:rPr>
          <w:color w:val="000000"/>
          <w:szCs w:val="28"/>
          <w:lang w:val="es-MX"/>
        </w:rPr>
        <w:t xml:space="preserve"> Tổ chức tuyên truyền, tập huấn, trao đổi kinh nghiệm xây dựng nông thôn mới; biểu dương các điển hình tiêu biểu trong xây dựng nông thôn mới gắn với thực hiện cuộc vận động “Toàn dân đoàn kết xây dựng nông thôn mới, đô thị văn minh”. </w:t>
      </w:r>
    </w:p>
    <w:p w:rsidR="006D2CAD" w:rsidRPr="00E74904" w:rsidRDefault="006D2CAD" w:rsidP="006D2CAD">
      <w:pPr>
        <w:autoSpaceDE w:val="0"/>
        <w:autoSpaceDN w:val="0"/>
        <w:adjustRightInd w:val="0"/>
        <w:spacing w:after="0" w:line="20" w:lineRule="atLeast"/>
        <w:ind w:firstLine="720"/>
        <w:jc w:val="both"/>
        <w:rPr>
          <w:color w:val="000000"/>
          <w:szCs w:val="28"/>
          <w:lang w:val="es-MX"/>
        </w:rPr>
      </w:pPr>
      <w:r w:rsidRPr="00E74904">
        <w:rPr>
          <w:color w:val="000000"/>
          <w:szCs w:val="28"/>
          <w:lang w:val="es-MX"/>
        </w:rPr>
        <w:t xml:space="preserve">- </w:t>
      </w:r>
      <w:r w:rsidRPr="00E74904">
        <w:rPr>
          <w:color w:val="000000"/>
          <w:spacing w:val="-2"/>
          <w:szCs w:val="28"/>
          <w:lang w:val="es-MX"/>
        </w:rPr>
        <w:t xml:space="preserve">Chương trình phòng, chống tội phạm: Mặt trận các cấp phối hợp đẩy mạnh vận động nhân dân tham gia </w:t>
      </w:r>
      <w:r w:rsidRPr="00E74904">
        <w:rPr>
          <w:color w:val="000000"/>
          <w:spacing w:val="-2"/>
          <w:szCs w:val="28"/>
        </w:rPr>
        <w:t>p</w:t>
      </w:r>
      <w:r w:rsidRPr="00E74904">
        <w:rPr>
          <w:color w:val="000000"/>
          <w:szCs w:val="28"/>
          <w:lang w:val="es-MX"/>
        </w:rPr>
        <w:t>hong trào “Toàn dân tham gia bảo vệ an ninh tổ qu</w:t>
      </w:r>
      <w:r w:rsidRPr="00E74904">
        <w:rPr>
          <w:color w:val="000000"/>
          <w:szCs w:val="28"/>
        </w:rPr>
        <w:t xml:space="preserve">ốc” theo </w:t>
      </w:r>
      <w:r w:rsidRPr="00E74904">
        <w:rPr>
          <w:color w:val="000000"/>
          <w:spacing w:val="-2"/>
          <w:szCs w:val="28"/>
          <w:lang w:val="es-MX"/>
        </w:rPr>
        <w:t>Đề án về “Vận động toàn dân tham gia phòng ngừa, phát hiện, tố giác tội phạm; cảm hóa, giáo dục, cải tạo người phạm tội tại gia đình và cộng đồng dân cư”.</w:t>
      </w:r>
      <w:r w:rsidRPr="00E74904">
        <w:rPr>
          <w:color w:val="000000"/>
          <w:szCs w:val="28"/>
          <w:lang w:val="es-MX"/>
        </w:rPr>
        <w:t xml:space="preserve"> </w:t>
      </w:r>
    </w:p>
    <w:p w:rsidR="006D2CAD" w:rsidRPr="00E74904" w:rsidRDefault="006D2CAD" w:rsidP="006D2CAD">
      <w:pPr>
        <w:autoSpaceDE w:val="0"/>
        <w:autoSpaceDN w:val="0"/>
        <w:adjustRightInd w:val="0"/>
        <w:spacing w:after="0" w:line="20" w:lineRule="atLeast"/>
        <w:ind w:firstLine="720"/>
        <w:jc w:val="both"/>
        <w:rPr>
          <w:color w:val="000000"/>
          <w:szCs w:val="28"/>
          <w:lang w:val="es-MX"/>
        </w:rPr>
      </w:pPr>
      <w:r w:rsidRPr="00E74904">
        <w:rPr>
          <w:color w:val="000000"/>
          <w:szCs w:val="28"/>
          <w:lang w:val="es-MX"/>
        </w:rPr>
        <w:t xml:space="preserve">- Chương trình phòng, chống ma túy; phòng, chống mại dâm và HIV/AIDS: Cấp Trung ương tổ chức chỉ đạo, kiểm tra tại các địa phương. </w:t>
      </w:r>
    </w:p>
    <w:p w:rsidR="006D2CAD" w:rsidRPr="00E74904" w:rsidRDefault="006D2CAD" w:rsidP="006D2CAD">
      <w:pPr>
        <w:autoSpaceDE w:val="0"/>
        <w:autoSpaceDN w:val="0"/>
        <w:adjustRightInd w:val="0"/>
        <w:spacing w:after="0" w:line="20" w:lineRule="atLeast"/>
        <w:ind w:firstLine="720"/>
        <w:jc w:val="both"/>
        <w:rPr>
          <w:color w:val="000000"/>
          <w:szCs w:val="28"/>
          <w:lang w:val="es-MX"/>
        </w:rPr>
      </w:pPr>
      <w:r w:rsidRPr="00E74904">
        <w:rPr>
          <w:color w:val="000000"/>
          <w:szCs w:val="28"/>
          <w:lang w:val="es-MX"/>
        </w:rPr>
        <w:t xml:space="preserve">- Chương trình bảo vệ và chăm sóc trẻ em, trong đó có các hoạt động tổ chức Lễ ra quân hưởng ứng Tháng hành động chăm sóc và bảo vệ trẻ em. </w:t>
      </w:r>
    </w:p>
    <w:p w:rsidR="006D2CAD" w:rsidRPr="00E74904" w:rsidRDefault="006D2CAD" w:rsidP="006D2CAD">
      <w:pPr>
        <w:autoSpaceDE w:val="0"/>
        <w:autoSpaceDN w:val="0"/>
        <w:adjustRightInd w:val="0"/>
        <w:spacing w:after="0" w:line="20" w:lineRule="atLeast"/>
        <w:ind w:firstLine="720"/>
        <w:jc w:val="both"/>
        <w:rPr>
          <w:color w:val="000000"/>
          <w:szCs w:val="28"/>
          <w:lang w:val="es-MX"/>
        </w:rPr>
      </w:pPr>
      <w:r w:rsidRPr="00E74904">
        <w:rPr>
          <w:color w:val="000000"/>
          <w:szCs w:val="28"/>
          <w:lang w:val="es-MX"/>
        </w:rPr>
        <w:t xml:space="preserve">- Chương trình phối hợp vận động toàn dân tham gia bảo đảm trật tự an toàn giao thông: Cấp Trung ương tổ chức kiểm tra, khảo sát, đánh giá công tác chỉ đạo và nắm tình hình thực hiện Chương trình phối hợp số 18/CTrPH-MTTW-BTT-UBATGTQG ngày 23/11/2016 giữa Ban Thường trực Ủy ban Trung ương MTTQ Việt Nam và Ủy ban An toàn giao thông quốc gia tại một số địa phương; xây dựng mô hình chỉ đạo điểm về an toàn giao thông tại các tỉnh, thành phố. </w:t>
      </w:r>
    </w:p>
    <w:p w:rsidR="006D2CAD" w:rsidRPr="00E74904" w:rsidRDefault="006D2CAD" w:rsidP="006D2CAD">
      <w:pPr>
        <w:spacing w:after="0" w:line="20" w:lineRule="atLeast"/>
        <w:ind w:firstLine="720"/>
        <w:jc w:val="both"/>
        <w:rPr>
          <w:color w:val="000000"/>
          <w:szCs w:val="28"/>
          <w:lang w:val="pt-BR"/>
        </w:rPr>
      </w:pPr>
      <w:r w:rsidRPr="00E74904">
        <w:rPr>
          <w:color w:val="000000"/>
          <w:szCs w:val="28"/>
          <w:lang w:val="pt-BR"/>
        </w:rPr>
        <w:t xml:space="preserve">- Chương trình vận động toàn dân tham gia bảo vệ môi trường và ứng phó với biến đổi khí hậu; phát huy vai trò các tôn giáo trong thúc đẩy ý thức tham gia bảo vệ môi trường và ứng phó với biến đổi khí hậu của cả cộng đồng. </w:t>
      </w:r>
    </w:p>
    <w:p w:rsidR="006D2CAD" w:rsidRPr="00E74904" w:rsidRDefault="006D2CAD" w:rsidP="006D2CAD">
      <w:pPr>
        <w:spacing w:after="0" w:line="20" w:lineRule="atLeast"/>
        <w:ind w:firstLine="720"/>
        <w:jc w:val="both"/>
        <w:rPr>
          <w:color w:val="000000"/>
          <w:szCs w:val="28"/>
        </w:rPr>
      </w:pPr>
      <w:r w:rsidRPr="00E74904">
        <w:rPr>
          <w:color w:val="000000"/>
          <w:szCs w:val="28"/>
          <w:lang w:val="pt-BR"/>
        </w:rPr>
        <w:t xml:space="preserve">- </w:t>
      </w:r>
      <w:r w:rsidRPr="00E74904">
        <w:rPr>
          <w:color w:val="000000"/>
          <w:szCs w:val="28"/>
        </w:rPr>
        <w:t xml:space="preserve">Chương trình phối hợp vận động toàn dân tham gia bảo hiểm y tế và bảo hiểm xã hội giai đoạn 2016 - 2020. </w:t>
      </w:r>
    </w:p>
    <w:p w:rsidR="006D2CAD" w:rsidRPr="00E74904" w:rsidRDefault="006D2CAD" w:rsidP="006D2CAD">
      <w:pPr>
        <w:spacing w:after="0" w:line="20" w:lineRule="atLeast"/>
        <w:ind w:firstLine="720"/>
        <w:jc w:val="both"/>
        <w:rPr>
          <w:i/>
          <w:color w:val="000000"/>
          <w:szCs w:val="28"/>
        </w:rPr>
      </w:pPr>
      <w:r w:rsidRPr="00E74904">
        <w:rPr>
          <w:color w:val="000000"/>
          <w:szCs w:val="28"/>
          <w:lang w:val="es-MX"/>
        </w:rPr>
        <w:t xml:space="preserve">- </w:t>
      </w:r>
      <w:r w:rsidRPr="00E74904">
        <w:rPr>
          <w:color w:val="000000"/>
          <w:szCs w:val="28"/>
        </w:rPr>
        <w:t>C</w:t>
      </w:r>
      <w:r w:rsidRPr="00E74904">
        <w:rPr>
          <w:color w:val="000000"/>
          <w:szCs w:val="28"/>
          <w:lang w:val="es-MX"/>
        </w:rPr>
        <w:t xml:space="preserve">hương trình phối hợp tuyên truyền công tác </w:t>
      </w:r>
      <w:r w:rsidRPr="00E74904">
        <w:rPr>
          <w:color w:val="000000"/>
          <w:szCs w:val="28"/>
        </w:rPr>
        <w:t>d</w:t>
      </w:r>
      <w:r w:rsidRPr="00E74904">
        <w:rPr>
          <w:color w:val="000000"/>
          <w:szCs w:val="28"/>
          <w:lang w:val="es-MX"/>
        </w:rPr>
        <w:t>ân số giai đoạn 2017-2021.</w:t>
      </w:r>
    </w:p>
    <w:p w:rsidR="006D2CAD" w:rsidRPr="00E74904" w:rsidRDefault="006D2CAD" w:rsidP="006D2CAD">
      <w:pPr>
        <w:autoSpaceDE w:val="0"/>
        <w:autoSpaceDN w:val="0"/>
        <w:adjustRightInd w:val="0"/>
        <w:spacing w:after="0" w:line="20" w:lineRule="atLeast"/>
        <w:ind w:firstLine="720"/>
        <w:jc w:val="both"/>
        <w:rPr>
          <w:i/>
          <w:color w:val="000000"/>
          <w:szCs w:val="28"/>
        </w:rPr>
      </w:pPr>
      <w:r w:rsidRPr="00E74904">
        <w:rPr>
          <w:i/>
          <w:color w:val="000000"/>
          <w:szCs w:val="28"/>
        </w:rPr>
        <w:t xml:space="preserve">3.8. Tổ chức các hoạt động nhân kỷ niệm 72 năm Ngày Thương binh - Liệt sĩ (27/7/1947 - 27/7/2019). </w:t>
      </w:r>
    </w:p>
    <w:p w:rsidR="006D2CAD" w:rsidRPr="00E74904" w:rsidRDefault="006D2CAD" w:rsidP="006D2CAD">
      <w:pPr>
        <w:spacing w:after="0" w:line="20" w:lineRule="atLeast"/>
        <w:ind w:firstLine="720"/>
        <w:jc w:val="both"/>
        <w:rPr>
          <w:color w:val="000000"/>
          <w:szCs w:val="28"/>
          <w:lang w:val="pt-BR"/>
        </w:rPr>
      </w:pPr>
      <w:r w:rsidRPr="00E74904">
        <w:rPr>
          <w:i/>
          <w:color w:val="000000"/>
          <w:szCs w:val="28"/>
        </w:rPr>
        <w:t>3.9. Phối hợp với Liên minh Hợp tác xã Việt Nam, các Bộ, ngành liên quan đẩy mạnh tuyên truyền Luật Hợp tác xã và Chỉ thị 19/CT-TTg về triển khai thi hành Luật hợp tác xã</w:t>
      </w:r>
      <w:r w:rsidRPr="00E74904">
        <w:rPr>
          <w:i/>
          <w:color w:val="000000"/>
          <w:szCs w:val="28"/>
          <w:lang w:val="pt-BR"/>
        </w:rPr>
        <w:t xml:space="preserve">. </w:t>
      </w:r>
      <w:r w:rsidRPr="00E74904">
        <w:rPr>
          <w:color w:val="000000"/>
          <w:szCs w:val="28"/>
          <w:lang w:val="pt-BR"/>
        </w:rPr>
        <w:t xml:space="preserve">Cấp Trung ương tổ chức </w:t>
      </w:r>
      <w:r w:rsidRPr="00E74904">
        <w:rPr>
          <w:color w:val="000000"/>
          <w:szCs w:val="28"/>
        </w:rPr>
        <w:t>t</w:t>
      </w:r>
      <w:r w:rsidRPr="00E74904">
        <w:rPr>
          <w:color w:val="000000"/>
          <w:szCs w:val="28"/>
          <w:lang w:val="es-MX"/>
        </w:rPr>
        <w:t>rao đổi kinh nghiệm trong công tác vận động, tuyên truyền để nâng cao nhận thức người dân</w:t>
      </w:r>
      <w:r w:rsidRPr="00E74904">
        <w:rPr>
          <w:color w:val="000000"/>
          <w:szCs w:val="28"/>
        </w:rPr>
        <w:t>; t</w:t>
      </w:r>
      <w:r w:rsidRPr="00E74904">
        <w:rPr>
          <w:color w:val="000000"/>
          <w:szCs w:val="28"/>
          <w:lang w:val="es-MX"/>
        </w:rPr>
        <w:t>ổ chức giám sát một số địa phương về thi hành Luật; khảo sát tình hình phát triển hợp tác xã và kinh tế tập thể tại các địa phương</w:t>
      </w:r>
      <w:r w:rsidRPr="00E74904">
        <w:rPr>
          <w:color w:val="000000"/>
          <w:szCs w:val="28"/>
        </w:rPr>
        <w:t xml:space="preserve">. </w:t>
      </w:r>
    </w:p>
    <w:p w:rsidR="006D2CAD" w:rsidRPr="00E74904" w:rsidRDefault="006D2CAD" w:rsidP="006D2CAD">
      <w:pPr>
        <w:autoSpaceDE w:val="0"/>
        <w:autoSpaceDN w:val="0"/>
        <w:adjustRightInd w:val="0"/>
        <w:spacing w:after="0" w:line="20" w:lineRule="atLeast"/>
        <w:ind w:firstLine="720"/>
        <w:jc w:val="both"/>
        <w:rPr>
          <w:b/>
          <w:color w:val="000000"/>
          <w:szCs w:val="28"/>
          <w:lang w:val="pt-BR"/>
        </w:rPr>
      </w:pPr>
      <w:r w:rsidRPr="00E74904">
        <w:rPr>
          <w:b/>
          <w:color w:val="000000"/>
          <w:szCs w:val="28"/>
        </w:rPr>
        <w:t>4</w:t>
      </w:r>
      <w:r w:rsidRPr="00E74904">
        <w:rPr>
          <w:b/>
          <w:color w:val="000000"/>
          <w:szCs w:val="28"/>
          <w:lang w:val="es-MX"/>
        </w:rPr>
        <w:t xml:space="preserve">. </w:t>
      </w:r>
      <w:r w:rsidRPr="00E74904">
        <w:rPr>
          <w:b/>
          <w:color w:val="000000"/>
          <w:szCs w:val="28"/>
        </w:rPr>
        <w:t>Phát huy dân chủ, đại diện, bảo vệ quyền và lợi ích hợp pháp, chính đáng của nhân dân; giám sát và phản biện xã hội, tham gia xây dựng Đảng và chính quyền vững mạnh</w:t>
      </w:r>
    </w:p>
    <w:p w:rsidR="006D2CAD" w:rsidRPr="00E74904" w:rsidRDefault="006D2CAD" w:rsidP="006D2CAD">
      <w:pPr>
        <w:spacing w:after="0" w:line="20" w:lineRule="atLeast"/>
        <w:ind w:firstLine="720"/>
        <w:jc w:val="both"/>
        <w:rPr>
          <w:i/>
          <w:color w:val="000000"/>
          <w:szCs w:val="28"/>
          <w:lang w:val="pt-BR"/>
        </w:rPr>
      </w:pPr>
      <w:r w:rsidRPr="00E74904">
        <w:rPr>
          <w:i/>
          <w:color w:val="000000"/>
          <w:szCs w:val="28"/>
        </w:rPr>
        <w:t>4</w:t>
      </w:r>
      <w:r w:rsidRPr="00E74904">
        <w:rPr>
          <w:i/>
          <w:color w:val="000000"/>
          <w:szCs w:val="28"/>
          <w:lang w:val="es-MX"/>
        </w:rPr>
        <w:t xml:space="preserve">.1. </w:t>
      </w:r>
      <w:r w:rsidRPr="00E74904">
        <w:rPr>
          <w:i/>
          <w:color w:val="000000"/>
          <w:szCs w:val="28"/>
        </w:rPr>
        <w:t>Th</w:t>
      </w:r>
      <w:r w:rsidRPr="00E74904">
        <w:rPr>
          <w:i/>
          <w:color w:val="000000"/>
          <w:szCs w:val="28"/>
          <w:lang w:val="pt-BR"/>
        </w:rPr>
        <w:t>am gia xây dựng pháp luật; tuyên truyền phổ biến, giáo dục và vận động nhân dân chấp hành pháp luật</w:t>
      </w:r>
    </w:p>
    <w:p w:rsidR="006D2CAD" w:rsidRPr="00E74904" w:rsidRDefault="006D2CAD" w:rsidP="006D2CAD">
      <w:pPr>
        <w:spacing w:after="0" w:line="20" w:lineRule="atLeast"/>
        <w:ind w:firstLine="720"/>
        <w:jc w:val="both"/>
        <w:rPr>
          <w:color w:val="000000"/>
          <w:szCs w:val="28"/>
          <w:lang w:val="pt-BR"/>
        </w:rPr>
      </w:pPr>
      <w:r w:rsidRPr="00E74904">
        <w:rPr>
          <w:color w:val="000000"/>
          <w:szCs w:val="28"/>
          <w:lang w:val="pt-BR"/>
        </w:rPr>
        <w:t xml:space="preserve">- </w:t>
      </w:r>
      <w:r w:rsidRPr="00E74904">
        <w:rPr>
          <w:color w:val="000000"/>
          <w:szCs w:val="28"/>
          <w:lang w:val="es-MX"/>
        </w:rPr>
        <w:t>Xây dựng kế hoạch và triển khai các hoạt động góp ý và phản biện xã hội các dự án Luật, pháp lệnh và nghị định năm 201</w:t>
      </w:r>
      <w:r w:rsidRPr="00E74904">
        <w:rPr>
          <w:color w:val="000000"/>
          <w:szCs w:val="28"/>
        </w:rPr>
        <w:t xml:space="preserve">9, trong đó có việc </w:t>
      </w:r>
      <w:r w:rsidRPr="00E74904">
        <w:rPr>
          <w:color w:val="000000"/>
          <w:szCs w:val="28"/>
          <w:lang w:val="pt-BR"/>
        </w:rPr>
        <w:t>phối hợp với Bộ Nội vụ xây dựng Luật thực hiện dân chủ ở cơ sở.</w:t>
      </w:r>
    </w:p>
    <w:p w:rsidR="006D2CAD" w:rsidRPr="00E74904" w:rsidRDefault="006D2CAD" w:rsidP="006D2CAD">
      <w:pPr>
        <w:spacing w:after="0" w:line="20" w:lineRule="atLeast"/>
        <w:ind w:firstLine="720"/>
        <w:jc w:val="both"/>
        <w:rPr>
          <w:color w:val="000000"/>
          <w:szCs w:val="28"/>
          <w:lang w:val="pt-BR"/>
        </w:rPr>
      </w:pPr>
      <w:r w:rsidRPr="00E74904">
        <w:rPr>
          <w:color w:val="000000"/>
          <w:szCs w:val="28"/>
          <w:lang w:val="pt-BR"/>
        </w:rPr>
        <w:t xml:space="preserve">- </w:t>
      </w:r>
      <w:r w:rsidRPr="00E74904">
        <w:rPr>
          <w:color w:val="000000"/>
          <w:szCs w:val="28"/>
        </w:rPr>
        <w:t>T</w:t>
      </w:r>
      <w:r w:rsidRPr="00E74904">
        <w:rPr>
          <w:color w:val="000000"/>
          <w:szCs w:val="28"/>
          <w:lang w:val="pt-BR"/>
        </w:rPr>
        <w:t>h</w:t>
      </w:r>
      <w:r w:rsidRPr="00E74904">
        <w:rPr>
          <w:color w:val="000000"/>
          <w:szCs w:val="28"/>
        </w:rPr>
        <w:t xml:space="preserve">am gia </w:t>
      </w:r>
      <w:r w:rsidRPr="00E74904">
        <w:rPr>
          <w:color w:val="000000"/>
          <w:szCs w:val="28"/>
          <w:lang w:val="pt-BR"/>
        </w:rPr>
        <w:t>tuyên truyền phổ biến, giáo dục pháp luật và vận động nhân dân chấp hành pháp luật; phối hợp thực hiện tốt công tác hòa giải ở cơ sở.</w:t>
      </w:r>
    </w:p>
    <w:p w:rsidR="006D2CAD" w:rsidRPr="00E74904" w:rsidRDefault="006D2CAD" w:rsidP="006D2CAD">
      <w:pPr>
        <w:spacing w:after="0" w:line="20" w:lineRule="atLeast"/>
        <w:ind w:firstLine="720"/>
        <w:jc w:val="both"/>
        <w:rPr>
          <w:i/>
          <w:color w:val="000000"/>
          <w:szCs w:val="28"/>
          <w:lang w:val="pt-BR"/>
        </w:rPr>
      </w:pPr>
      <w:r w:rsidRPr="00E74904">
        <w:rPr>
          <w:i/>
          <w:color w:val="000000"/>
          <w:szCs w:val="28"/>
        </w:rPr>
        <w:t>4</w:t>
      </w:r>
      <w:r w:rsidRPr="00E74904">
        <w:rPr>
          <w:i/>
          <w:color w:val="000000"/>
          <w:szCs w:val="28"/>
          <w:lang w:val="es-MX"/>
        </w:rPr>
        <w:t>.2. Chủ trì tổ chức giám sát, phản biện xã hội; p</w:t>
      </w:r>
      <w:r w:rsidRPr="00E74904">
        <w:rPr>
          <w:i/>
          <w:color w:val="000000"/>
          <w:szCs w:val="28"/>
        </w:rPr>
        <w:t xml:space="preserve">hối hợp với các cơ quan Nhà nước và các tổ chức thành viên </w:t>
      </w:r>
      <w:r w:rsidRPr="00E74904">
        <w:rPr>
          <w:i/>
          <w:color w:val="000000"/>
          <w:szCs w:val="28"/>
          <w:lang w:val="pt-BR"/>
        </w:rPr>
        <w:t xml:space="preserve">triển khai các chương trình </w:t>
      </w:r>
      <w:r w:rsidRPr="00E74904">
        <w:rPr>
          <w:i/>
          <w:color w:val="000000"/>
          <w:szCs w:val="28"/>
        </w:rPr>
        <w:t>giám sát</w:t>
      </w:r>
      <w:r w:rsidRPr="00E74904">
        <w:rPr>
          <w:i/>
          <w:color w:val="000000"/>
          <w:szCs w:val="28"/>
          <w:lang w:val="pt-BR"/>
        </w:rPr>
        <w:t xml:space="preserve">, </w:t>
      </w:r>
      <w:r w:rsidRPr="00E74904">
        <w:rPr>
          <w:i/>
          <w:color w:val="000000"/>
          <w:szCs w:val="28"/>
          <w:lang w:val="es-MX"/>
        </w:rPr>
        <w:t>phản biện xã hội</w:t>
      </w:r>
    </w:p>
    <w:p w:rsidR="006D2CAD" w:rsidRPr="00E74904" w:rsidRDefault="006D2CAD" w:rsidP="006D2CAD">
      <w:pPr>
        <w:spacing w:after="0" w:line="20" w:lineRule="atLeast"/>
        <w:ind w:firstLine="720"/>
        <w:jc w:val="both"/>
        <w:rPr>
          <w:color w:val="000000"/>
          <w:szCs w:val="28"/>
        </w:rPr>
      </w:pPr>
      <w:r w:rsidRPr="00E74904">
        <w:rPr>
          <w:color w:val="000000"/>
          <w:szCs w:val="28"/>
          <w:lang w:val="pt-BR"/>
        </w:rPr>
        <w:lastRenderedPageBreak/>
        <w:t>- Xây dựng kế hoạch giám sát, phản biện xã hội năm 201</w:t>
      </w:r>
      <w:r w:rsidRPr="00E74904">
        <w:rPr>
          <w:color w:val="000000"/>
          <w:szCs w:val="28"/>
        </w:rPr>
        <w:t>9</w:t>
      </w:r>
      <w:r w:rsidRPr="00E74904">
        <w:rPr>
          <w:color w:val="000000"/>
          <w:szCs w:val="28"/>
          <w:lang w:val="pt-BR"/>
        </w:rPr>
        <w:t xml:space="preserve"> của MTTQ Việt Nam</w:t>
      </w:r>
      <w:r w:rsidRPr="00E74904">
        <w:rPr>
          <w:color w:val="000000"/>
          <w:szCs w:val="28"/>
        </w:rPr>
        <w:t xml:space="preserve"> và các tổ chức chính trị - xã hội</w:t>
      </w:r>
      <w:r w:rsidRPr="00E74904">
        <w:rPr>
          <w:color w:val="000000"/>
          <w:szCs w:val="28"/>
          <w:lang w:val="pt-BR"/>
        </w:rPr>
        <w:t>.</w:t>
      </w:r>
      <w:r w:rsidRPr="00E74904">
        <w:rPr>
          <w:color w:val="000000"/>
          <w:szCs w:val="28"/>
        </w:rPr>
        <w:t xml:space="preserve"> Ủy ban MTTQ Việt Nam các cấp ưu tiên lựa chọn các vấn đề đông đảo nhân dân quan tâm, bức xúc để giám sát; đồng thời, tập trung triển khai có hiệu quả các chương trình giám sát theo hướng dẫn của Ban Thường trực Ủy ban Trung ương MTTQ Việt Nam (có kế hoạch và hướng dẫn riêng) và phù hợp với điều kiện, đặc điểm tình hình ở địa phương.  </w:t>
      </w:r>
    </w:p>
    <w:p w:rsidR="006D2CAD" w:rsidRPr="00E74904" w:rsidRDefault="006D2CAD" w:rsidP="006D2CAD">
      <w:pPr>
        <w:spacing w:after="0" w:line="20" w:lineRule="atLeast"/>
        <w:ind w:firstLine="720"/>
        <w:jc w:val="both"/>
        <w:rPr>
          <w:i/>
          <w:color w:val="000000"/>
          <w:szCs w:val="28"/>
        </w:rPr>
      </w:pPr>
      <w:r w:rsidRPr="00E74904">
        <w:rPr>
          <w:color w:val="000000"/>
          <w:szCs w:val="28"/>
        </w:rPr>
        <w:t xml:space="preserve">Cùng với các chương trình giám sát trực tiếp, Ban Thường trực Ủy ban MTTQ Việt Nam các tỉnh, thành phố phối hợp, cử đại diện tham gia các hoạt động giám sát với các cơ quan Nhà nước cùng cấp và các cơ quan, đơn vị, tổ chức đã ký kết các chương trình phối hợp giám sát. Cấp Trung ương hướng dẫn, kiểm tra việc thực hiện quy định của Bộ Chính trị, Ban Bí thư về công tác giám sát của MTTQ Việt Nam, các tổ chức chính trị - xã hội và nhân dân đối với việc tu dưỡng, rèn luyện đạo đức của người đứng đầu, cán bộ chủ chốt và cán bộ, đảng viên; triển khai thực hiện Kế hoạch số 10-KH/TW của Bộ Chính trị về thực hiện Nghị quyết Hội nghị lần thứ bảy Ban Chấp hành Trung ương khóa XII về tập trung xây dựng đội ngũ cán bộ các cấp, nhất là cấp chiến lược, đủ phẩm chất, năng lực và uy tín, ngang tầm nhiệm vụ </w:t>
      </w:r>
      <w:r w:rsidRPr="00E74904">
        <w:rPr>
          <w:i/>
          <w:color w:val="000000"/>
          <w:szCs w:val="28"/>
        </w:rPr>
        <w:t xml:space="preserve">(nội dung số 12 về: tham gia xây dựng, giám sát đội ngũ cán bộ và công tác cán bộ; về giám sát việc thực hiện các Quyết định 217-QĐ/TW, Quyết định 218-QĐ/TW ngày 12/12/2013 của Bộ Chính trị, Quyết định 99-QĐ/TW ngày 03/10/2017 và Quy định số 124-QĐ/TW ngày 02/02/2018 của Ban Bí thư; chủ trì, phối hợp hoàn thiện cơ chế của Đảng về tiếp nhận, xử lý những phản ánh, kiến nghị, khiếu nại, tố cáo của nhân dân, nhất là của người có uy tín trong cộng đồng dân cư gửi đến cấp ủy, tổ chức đảng, người đứng đầu địa phương, cơ quan, đơn vị về đội ngũ cán bộ và công tác cán bộ). </w:t>
      </w:r>
    </w:p>
    <w:p w:rsidR="006D2CAD" w:rsidRPr="00E74904" w:rsidRDefault="006D2CAD" w:rsidP="006D2CAD">
      <w:pPr>
        <w:spacing w:after="0" w:line="20" w:lineRule="atLeast"/>
        <w:ind w:firstLine="720"/>
        <w:jc w:val="both"/>
        <w:rPr>
          <w:color w:val="000000"/>
          <w:szCs w:val="28"/>
        </w:rPr>
      </w:pPr>
      <w:r w:rsidRPr="00E74904">
        <w:rPr>
          <w:color w:val="000000"/>
          <w:szCs w:val="28"/>
        </w:rPr>
        <w:t>- Các tổ chức chính trị - xã hội ở Trung ương chủ trì triển khai các hoạt động giám sát theo quy định của Hiến pháp, Luật MTTQ Việt Nam, Nghị quyết liên tịch số 403/2017/NQLT-UBTVQHK14-CP-ĐCTUBTWMTTQVN quy định chi tiết các hình thức giám sát, phản biện xã hội của MTTQ Việt Nam và Quyết định 217-QĐ/TW năm 2013 của Bộ Chính trị và kết quả, kinh nghiệm giám sát đã triển khai.</w:t>
      </w:r>
    </w:p>
    <w:p w:rsidR="006D2CAD" w:rsidRPr="00E74904" w:rsidRDefault="006D2CAD" w:rsidP="006D2CAD">
      <w:pPr>
        <w:spacing w:after="0" w:line="20" w:lineRule="atLeast"/>
        <w:ind w:firstLine="720"/>
        <w:jc w:val="both"/>
        <w:rPr>
          <w:color w:val="000000"/>
          <w:szCs w:val="28"/>
        </w:rPr>
      </w:pPr>
      <w:r w:rsidRPr="00E74904">
        <w:rPr>
          <w:i/>
          <w:color w:val="000000"/>
          <w:szCs w:val="28"/>
        </w:rPr>
        <w:t xml:space="preserve">4.3. Theo dõi việc thực hiện Nghị quyết của Đảng, pháp luật của Nhà nước về phòng, chống tham nhũng, thực hành tiết kiệm chống lãng phí trong hệ thống MTTQ Việt Nam. </w:t>
      </w:r>
      <w:r w:rsidRPr="00E74904">
        <w:rPr>
          <w:color w:val="000000"/>
          <w:szCs w:val="28"/>
        </w:rPr>
        <w:t xml:space="preserve">Ủy ban MTTQ Việt Nam các cấp và các tổ chức thành viên tiếp tục kế hoạch thực hiện Chương trình hành động của MTTQ Việt Nam thực hiện công tác phòng, chống tham nhũng, lãng phí giai đoạn 2018-2020. Cấp Trung ương xây dựng kế hoạch thực hiện Chương trình năm 2019; duy trì hàng tuần việc </w:t>
      </w:r>
      <w:r w:rsidRPr="00E74904">
        <w:rPr>
          <w:color w:val="000000"/>
          <w:szCs w:val="28"/>
          <w:lang w:val="es-MX"/>
        </w:rPr>
        <w:t xml:space="preserve">xây dựng Báo cáo nhanh tổng hợp về tình hình nhân dân và thông tin trên báo </w:t>
      </w:r>
      <w:r w:rsidRPr="00E74904">
        <w:rPr>
          <w:color w:val="000000"/>
          <w:szCs w:val="28"/>
        </w:rPr>
        <w:t>ch</w:t>
      </w:r>
      <w:r w:rsidRPr="00E74904">
        <w:rPr>
          <w:color w:val="000000"/>
          <w:szCs w:val="28"/>
          <w:lang w:val="es-MX"/>
        </w:rPr>
        <w:t>í triển khai Nghị quyết Trung ương 4</w:t>
      </w:r>
      <w:r w:rsidRPr="00E74904">
        <w:rPr>
          <w:color w:val="000000"/>
          <w:szCs w:val="28"/>
        </w:rPr>
        <w:t xml:space="preserve"> khóa XII.  </w:t>
      </w:r>
    </w:p>
    <w:p w:rsidR="006D2CAD" w:rsidRPr="00E74904" w:rsidRDefault="006D2CAD" w:rsidP="006D2CAD">
      <w:pPr>
        <w:spacing w:after="0" w:line="20" w:lineRule="atLeast"/>
        <w:ind w:firstLine="720"/>
        <w:jc w:val="both"/>
        <w:rPr>
          <w:i/>
          <w:color w:val="000000"/>
          <w:szCs w:val="28"/>
        </w:rPr>
      </w:pPr>
      <w:r w:rsidRPr="00E74904">
        <w:rPr>
          <w:i/>
          <w:color w:val="000000"/>
          <w:szCs w:val="28"/>
        </w:rPr>
        <w:t xml:space="preserve">4.4. Tổ chức tiếp công dân, tham gia giải quyết đơn thư khiếu nại, tố cáo của công dân; theo dõi việc thực hiện Quy chế dân chủ ở cơ sở; việc tổ chức tiếp xúc cử tri của đại biểu Quốc hội, đại biểu Hội đồng nhân dân các cấp và xây dựng báo cáo tổng hợp ý kiến, kiến nghị của cử tri. </w:t>
      </w:r>
    </w:p>
    <w:p w:rsidR="006D2CAD" w:rsidRPr="00E74904" w:rsidRDefault="006D2CAD" w:rsidP="006D2CAD">
      <w:pPr>
        <w:spacing w:after="0" w:line="20" w:lineRule="atLeast"/>
        <w:ind w:firstLine="720"/>
        <w:jc w:val="both"/>
        <w:rPr>
          <w:color w:val="000000"/>
          <w:szCs w:val="28"/>
        </w:rPr>
      </w:pPr>
      <w:r w:rsidRPr="00E74904">
        <w:rPr>
          <w:color w:val="000000"/>
          <w:szCs w:val="28"/>
        </w:rPr>
        <w:t xml:space="preserve">- Cấp Trung ương xây dựng và ban hành Thông tri hướng dẫn về công tác tiếp dân, xử lý đơn thư khiếu nại, tố cáo, kiến nghị, phản ánh của công dân gửi cơ quan MTTQ Việt Nam (thay thế Thông tri số 02); phối hợp Ban Nội chính Trung ương xây dựng Đề án "Quy định người đứng đầu cấp ủy tiếp dân định kỳ hoặc đột xuất để tiếp nhận thông tin, lắng nghe, đối thoại trực tiếp và xử lý những phản ánh, kiến nghị của nhân dân, nhất là về những biểu hiện suy thoái, "tự diễn biến", "tự </w:t>
      </w:r>
      <w:r w:rsidRPr="00E74904">
        <w:rPr>
          <w:color w:val="000000"/>
          <w:szCs w:val="28"/>
        </w:rPr>
        <w:lastRenderedPageBreak/>
        <w:t xml:space="preserve">chuyển hóa" trong nội bộ cán bộ đảng viên" và hướng dẫn, triển khai trong hệ thống MTTQ Việt Nam.  </w:t>
      </w:r>
    </w:p>
    <w:p w:rsidR="006D2CAD" w:rsidRPr="00E74904" w:rsidRDefault="006D2CAD" w:rsidP="006D2CAD">
      <w:pPr>
        <w:spacing w:after="0" w:line="20" w:lineRule="atLeast"/>
        <w:ind w:firstLine="720"/>
        <w:jc w:val="both"/>
        <w:rPr>
          <w:color w:val="000000"/>
          <w:szCs w:val="28"/>
        </w:rPr>
      </w:pPr>
      <w:r w:rsidRPr="00E74904">
        <w:rPr>
          <w:color w:val="000000"/>
          <w:szCs w:val="28"/>
        </w:rPr>
        <w:t>- Phối hợp tổ chức tập hợp ý kiến, kiến nghị của cử tri và nhân dân phản ánh tại các kỳ họp Quốc hội và Hội đồng nhân dân các cấp</w:t>
      </w:r>
      <w:r w:rsidRPr="00E74904">
        <w:rPr>
          <w:color w:val="000000"/>
          <w:szCs w:val="28"/>
          <w:lang w:val="pt-BR"/>
        </w:rPr>
        <w:t xml:space="preserve">; </w:t>
      </w:r>
      <w:r w:rsidRPr="00E74904">
        <w:rPr>
          <w:color w:val="000000"/>
          <w:szCs w:val="28"/>
        </w:rPr>
        <w:t xml:space="preserve">theo dõi, giám sát việc giải quyết các </w:t>
      </w:r>
      <w:r w:rsidRPr="00E74904">
        <w:rPr>
          <w:color w:val="000000"/>
          <w:szCs w:val="28"/>
          <w:lang w:val="pt-BR"/>
        </w:rPr>
        <w:t xml:space="preserve">ý kiến, kiến nghị </w:t>
      </w:r>
      <w:r w:rsidRPr="00E74904">
        <w:rPr>
          <w:color w:val="000000"/>
          <w:szCs w:val="28"/>
        </w:rPr>
        <w:t xml:space="preserve">chính đáng của nhân dân. Cấp Trung ương phối hợp với Ban Dân nguyện thuộc Ủy ban Thường vụ Quốc hội xây dựng Báo cáo tổng hợp ý kiến, kiến nghị của cử tri và nhân dân cả nước và Báo cáo kết quả giám sát của Ủy ban Trung ương MTTQ Việt Nam trình tại kỳ họp thứ 7, 8 Quốc hội XIV và gửi đến các lãnh đạo Đảng, Nhà nước. </w:t>
      </w:r>
    </w:p>
    <w:p w:rsidR="006D2CAD" w:rsidRPr="00E74904" w:rsidRDefault="006D2CAD" w:rsidP="006D2CAD">
      <w:pPr>
        <w:spacing w:after="0" w:line="20" w:lineRule="atLeast"/>
        <w:ind w:firstLine="720"/>
        <w:jc w:val="both"/>
        <w:rPr>
          <w:color w:val="000000"/>
          <w:szCs w:val="28"/>
        </w:rPr>
      </w:pPr>
      <w:r w:rsidRPr="00E74904">
        <w:rPr>
          <w:color w:val="000000"/>
          <w:szCs w:val="28"/>
        </w:rPr>
        <w:t xml:space="preserve">- Tham gia các hoạt động giám sát của Quốc hội và Hội đồng nhân dân cùng cấp về việc giải quyết các ý kiến, kiến nghị của cử tri và nhân dân. </w:t>
      </w:r>
    </w:p>
    <w:p w:rsidR="006D2CAD" w:rsidRPr="00E74904" w:rsidRDefault="006D2CAD" w:rsidP="006D2CAD">
      <w:pPr>
        <w:spacing w:after="0" w:line="20" w:lineRule="atLeast"/>
        <w:ind w:firstLine="720"/>
        <w:jc w:val="both"/>
        <w:rPr>
          <w:color w:val="000000"/>
          <w:szCs w:val="28"/>
        </w:rPr>
      </w:pPr>
      <w:r w:rsidRPr="00E74904">
        <w:rPr>
          <w:b/>
          <w:color w:val="000000"/>
          <w:szCs w:val="28"/>
        </w:rPr>
        <w:t>5. Tiếp tục mở rộng và nâng cao hiệu quả, chất lượng hoạt động đối ngoại nhân dân</w:t>
      </w:r>
      <w:r w:rsidRPr="00E74904">
        <w:rPr>
          <w:color w:val="000000"/>
          <w:szCs w:val="28"/>
        </w:rPr>
        <w:t xml:space="preserve"> </w:t>
      </w:r>
    </w:p>
    <w:p w:rsidR="006D2CAD" w:rsidRPr="00E74904" w:rsidRDefault="006D2CAD" w:rsidP="006D2CAD">
      <w:pPr>
        <w:spacing w:after="0" w:line="20" w:lineRule="atLeast"/>
        <w:ind w:firstLine="720"/>
        <w:jc w:val="both"/>
        <w:rPr>
          <w:color w:val="000000"/>
          <w:spacing w:val="-4"/>
          <w:szCs w:val="28"/>
        </w:rPr>
      </w:pPr>
      <w:r w:rsidRPr="00E74904">
        <w:rPr>
          <w:i/>
          <w:color w:val="000000"/>
          <w:spacing w:val="-4"/>
          <w:szCs w:val="28"/>
        </w:rPr>
        <w:t>5.1. Tuyên truyền, vận động</w:t>
      </w:r>
      <w:r w:rsidRPr="00E74904">
        <w:rPr>
          <w:color w:val="000000"/>
          <w:spacing w:val="-4"/>
          <w:szCs w:val="28"/>
        </w:rPr>
        <w:t xml:space="preserve"> các tầng lớp nhân dân thực hiện chủ trương, đường lối đối ngoại của Đảng, chính sách ngoại giao của Nhà nước. </w:t>
      </w:r>
    </w:p>
    <w:p w:rsidR="006D2CAD" w:rsidRPr="00E74904" w:rsidRDefault="006D2CAD" w:rsidP="006D2CAD">
      <w:pPr>
        <w:spacing w:after="0" w:line="20" w:lineRule="atLeast"/>
        <w:ind w:firstLine="720"/>
        <w:jc w:val="both"/>
        <w:rPr>
          <w:bCs/>
          <w:color w:val="000000"/>
          <w:spacing w:val="-4"/>
          <w:szCs w:val="28"/>
        </w:rPr>
      </w:pPr>
      <w:r w:rsidRPr="00E74904">
        <w:rPr>
          <w:i/>
          <w:color w:val="000000"/>
          <w:spacing w:val="-4"/>
          <w:szCs w:val="28"/>
        </w:rPr>
        <w:t>5.2. Triển khai các nội dung về công tác đối ngoại nhân dân</w:t>
      </w:r>
      <w:r w:rsidRPr="00E74904">
        <w:rPr>
          <w:color w:val="000000"/>
          <w:spacing w:val="-4"/>
          <w:szCs w:val="28"/>
        </w:rPr>
        <w:t xml:space="preserve"> theo </w:t>
      </w:r>
      <w:r w:rsidRPr="00E74904">
        <w:rPr>
          <w:bCs/>
          <w:color w:val="000000"/>
          <w:spacing w:val="-4"/>
          <w:szCs w:val="28"/>
        </w:rPr>
        <w:t>Chương trình phối hợp hoạt động đối ngoại nhân dân và công tác đối với người Việt Nam ở nước ngoài giai đoạn 2016 - 2019.</w:t>
      </w:r>
    </w:p>
    <w:p w:rsidR="006D2CAD" w:rsidRPr="00E74904" w:rsidRDefault="006D2CAD" w:rsidP="006D2CAD">
      <w:pPr>
        <w:spacing w:after="0" w:line="20" w:lineRule="atLeast"/>
        <w:ind w:firstLine="720"/>
        <w:jc w:val="both"/>
        <w:rPr>
          <w:color w:val="000000"/>
          <w:szCs w:val="28"/>
        </w:rPr>
      </w:pPr>
      <w:r w:rsidRPr="00E74904">
        <w:rPr>
          <w:i/>
          <w:color w:val="000000"/>
          <w:szCs w:val="28"/>
        </w:rPr>
        <w:t>5.3. Tăng cường phối hợp với các cơ quan đại diện ngoại giao của Việt Nam, các tổ chức hội, đoàn của người Việt Nam ở nước ngoài để</w:t>
      </w:r>
      <w:r w:rsidRPr="00E74904">
        <w:rPr>
          <w:color w:val="000000"/>
          <w:szCs w:val="28"/>
        </w:rPr>
        <w:t xml:space="preserve"> mở rộng quan hệ với các đối tác mới có vai trò, vị trí, chức năng, nhiệm vụ tương đồng MTTQ Việt Nam, tăng cường các hoạt động giao lưu, trao đổi với tổ chức nhân dân các nước.</w:t>
      </w:r>
    </w:p>
    <w:p w:rsidR="006D2CAD" w:rsidRPr="00E74904" w:rsidRDefault="006D2CAD" w:rsidP="006D2CAD">
      <w:pPr>
        <w:spacing w:after="0" w:line="20" w:lineRule="atLeast"/>
        <w:ind w:firstLine="720"/>
        <w:jc w:val="both"/>
        <w:rPr>
          <w:color w:val="000000"/>
          <w:szCs w:val="28"/>
        </w:rPr>
      </w:pPr>
      <w:r w:rsidRPr="00E74904">
        <w:rPr>
          <w:i/>
          <w:color w:val="000000"/>
          <w:szCs w:val="28"/>
        </w:rPr>
        <w:t>5.4</w:t>
      </w:r>
      <w:r w:rsidRPr="00E74904">
        <w:rPr>
          <w:i/>
          <w:color w:val="000000"/>
          <w:spacing w:val="-2"/>
          <w:szCs w:val="28"/>
        </w:rPr>
        <w:t>. Tổ chức các hoạt động xây dựng đường biên giới</w:t>
      </w:r>
      <w:r w:rsidRPr="00E74904">
        <w:rPr>
          <w:color w:val="000000"/>
          <w:spacing w:val="-2"/>
          <w:szCs w:val="28"/>
        </w:rPr>
        <w:t xml:space="preserve"> hòa bình, hữu nghị và hoạt động giao lưu nhân dân theo tinh thần Thông cáo chung giữa Mặt trận hai nước Việt Nam - Lào, Việt Nam - Campuchia; triển khai thực hiện Bản ghi nhớ Chương trình hợp tác giữa MTTQ Việt Nam với Mặt trận Lào Xây dựng đất nước, Mặt trận Đoàn kết phát triển Tổ quốc Campuchia. Tổ chức Giao lưu hữu nghị giữa MTTQ Việt Nam và Chính hiệp Trung Quốc các tỉnh biên giới Việt - Trung. </w:t>
      </w:r>
    </w:p>
    <w:p w:rsidR="006D2CAD" w:rsidRPr="00E74904" w:rsidRDefault="006D2CAD" w:rsidP="006D2CAD">
      <w:pPr>
        <w:spacing w:after="0" w:line="20" w:lineRule="atLeast"/>
        <w:ind w:firstLine="720"/>
        <w:jc w:val="both"/>
        <w:rPr>
          <w:color w:val="000000"/>
          <w:szCs w:val="28"/>
        </w:rPr>
      </w:pPr>
      <w:r w:rsidRPr="00E74904">
        <w:rPr>
          <w:i/>
          <w:color w:val="000000"/>
          <w:szCs w:val="28"/>
        </w:rPr>
        <w:t>5.5. Tăng cường trao đổi thông tin và quan hệ hợp tác</w:t>
      </w:r>
      <w:r w:rsidRPr="00E74904">
        <w:rPr>
          <w:color w:val="000000"/>
          <w:szCs w:val="28"/>
        </w:rPr>
        <w:t xml:space="preserve"> với các cơ quan đại diện ngoại giao, các tổ chức quốc tế và các tổ chức phi Chính phủ tại Việt Nam. Mở rộng quan hệ với các nước tham gia tổ chức AICESIS nhằm trao đổi, học tập kinh nghiệm trong công tác giám sát, phản biện, chống đói nghèo và ô nhiễm môi trường, biến đổi khí hậu. </w:t>
      </w:r>
    </w:p>
    <w:p w:rsidR="006D2CAD" w:rsidRPr="00E74904" w:rsidRDefault="006D2CAD" w:rsidP="006D2CAD">
      <w:pPr>
        <w:spacing w:after="0" w:line="20" w:lineRule="atLeast"/>
        <w:ind w:firstLine="720"/>
        <w:jc w:val="both"/>
        <w:rPr>
          <w:color w:val="000000"/>
          <w:szCs w:val="28"/>
        </w:rPr>
      </w:pPr>
      <w:r w:rsidRPr="00E74904">
        <w:rPr>
          <w:i/>
          <w:color w:val="000000"/>
          <w:szCs w:val="28"/>
        </w:rPr>
        <w:t>5.6. Tổ chức các đoàn công tác</w:t>
      </w:r>
      <w:r w:rsidRPr="00E74904">
        <w:rPr>
          <w:color w:val="000000"/>
          <w:szCs w:val="28"/>
        </w:rPr>
        <w:t xml:space="preserve"> thăm và làm việc tại một số nước; tiếp đón các đoàn quốc tế thăm, làm việc với Mặt trận. </w:t>
      </w:r>
    </w:p>
    <w:p w:rsidR="006D2CAD" w:rsidRPr="00E74904" w:rsidRDefault="006D2CAD" w:rsidP="006D2CAD">
      <w:pPr>
        <w:spacing w:after="0" w:line="20" w:lineRule="atLeast"/>
        <w:ind w:firstLine="720"/>
        <w:jc w:val="both"/>
        <w:rPr>
          <w:b/>
          <w:color w:val="000000"/>
          <w:szCs w:val="28"/>
        </w:rPr>
      </w:pPr>
      <w:r w:rsidRPr="00E74904">
        <w:rPr>
          <w:b/>
          <w:color w:val="000000"/>
          <w:szCs w:val="28"/>
        </w:rPr>
        <w:t xml:space="preserve">6. Hoàn thiện cơ chế, nâng cao năng lực hoạt động của hệ thống MTTQ Việt Nam đáp ứng yêu cầu nhiệm vụ trong giai đoạn mới </w:t>
      </w:r>
    </w:p>
    <w:p w:rsidR="006D2CAD" w:rsidRPr="00E74904" w:rsidRDefault="006D2CAD" w:rsidP="006D2CAD">
      <w:pPr>
        <w:spacing w:after="0" w:line="20" w:lineRule="atLeast"/>
        <w:ind w:firstLine="720"/>
        <w:jc w:val="both"/>
        <w:rPr>
          <w:color w:val="000000"/>
          <w:szCs w:val="28"/>
        </w:rPr>
      </w:pPr>
      <w:r w:rsidRPr="00E74904">
        <w:rPr>
          <w:i/>
          <w:color w:val="000000"/>
          <w:szCs w:val="28"/>
        </w:rPr>
        <w:t>6.1. Tiếp tục đổi mới nội dung và phương thức hoạt động của Mặt trận</w:t>
      </w:r>
      <w:r w:rsidRPr="00E74904">
        <w:rPr>
          <w:color w:val="000000"/>
          <w:szCs w:val="28"/>
        </w:rPr>
        <w:t xml:space="preserve"> theo hướng tập trung làm tốt hơn vai trò đại diện, bảo vệ quyền và lợi ích hợp pháp, chính đáng của nhân dân thông qua phản ánh định kỳ ý kiến của nhân dân và cử tri và thực hiện giám sát, phản biện xã hội; tổ chức các cuộc vận động, phong trào của nhân dân đáp ứng nhu cầu phát triển của đất nước và hội nhập quốc tế.</w:t>
      </w:r>
    </w:p>
    <w:p w:rsidR="006D2CAD" w:rsidRPr="00E74904" w:rsidRDefault="006D2CAD" w:rsidP="006D2CAD">
      <w:pPr>
        <w:spacing w:after="0" w:line="20" w:lineRule="atLeast"/>
        <w:ind w:firstLine="720"/>
        <w:jc w:val="both"/>
        <w:rPr>
          <w:color w:val="000000"/>
          <w:szCs w:val="28"/>
        </w:rPr>
      </w:pPr>
      <w:r w:rsidRPr="00E74904">
        <w:rPr>
          <w:i/>
          <w:color w:val="000000"/>
          <w:spacing w:val="-4"/>
          <w:szCs w:val="28"/>
        </w:rPr>
        <w:t>6.2. Nâng cao hiệu lực, hiệu quả việc thực hiện quy chế, nghị quyết liên tịch, chương trình phối hợp</w:t>
      </w:r>
      <w:r w:rsidRPr="00E74904">
        <w:rPr>
          <w:color w:val="000000"/>
          <w:spacing w:val="-4"/>
          <w:szCs w:val="28"/>
        </w:rPr>
        <w:t xml:space="preserve"> giữa Ủy ban MTTQ Việt Nam các cấp với các cơ quan Nhà nước. Thực hiện tốt vai trò chủ trì hiệp thương để phối hợp với các tổ chức thành viên trong tổ chức thực hiện các chương trình hành động của MTTQ Việt Nam đã đề ra. </w:t>
      </w:r>
      <w:r w:rsidRPr="00E74904">
        <w:rPr>
          <w:color w:val="000000"/>
          <w:szCs w:val="28"/>
          <w:lang w:val="pt-BR"/>
        </w:rPr>
        <w:t>T</w:t>
      </w:r>
      <w:r w:rsidRPr="00E74904">
        <w:rPr>
          <w:color w:val="000000"/>
          <w:szCs w:val="28"/>
        </w:rPr>
        <w:t xml:space="preserve">ổ chức sơ kết, tổng kết, triển khai các quy chế, chương trình phối hợp với các cơ quan, tổ chức liên quan. </w:t>
      </w:r>
    </w:p>
    <w:p w:rsidR="006D2CAD" w:rsidRPr="00E74904" w:rsidRDefault="006D2CAD" w:rsidP="006D2CAD">
      <w:pPr>
        <w:spacing w:after="0" w:line="20" w:lineRule="atLeast"/>
        <w:ind w:firstLine="720"/>
        <w:jc w:val="both"/>
        <w:rPr>
          <w:color w:val="000000"/>
          <w:spacing w:val="-4"/>
          <w:szCs w:val="28"/>
        </w:rPr>
      </w:pPr>
      <w:r w:rsidRPr="00E74904">
        <w:rPr>
          <w:i/>
          <w:color w:val="000000"/>
          <w:spacing w:val="-4"/>
          <w:szCs w:val="28"/>
        </w:rPr>
        <w:lastRenderedPageBreak/>
        <w:t>6</w:t>
      </w:r>
      <w:r w:rsidRPr="00E74904">
        <w:rPr>
          <w:i/>
          <w:color w:val="000000"/>
          <w:spacing w:val="-4"/>
          <w:szCs w:val="28"/>
          <w:lang w:val="pt-BR"/>
        </w:rPr>
        <w:t xml:space="preserve">.3. </w:t>
      </w:r>
      <w:r w:rsidRPr="00E74904">
        <w:rPr>
          <w:i/>
          <w:color w:val="000000"/>
          <w:spacing w:val="-4"/>
          <w:szCs w:val="28"/>
        </w:rPr>
        <w:t xml:space="preserve">Tăng cường tập huấn, bồi dưỡng, nâng cao năng lực, kỹ năng tuyên truyền, vận động, </w:t>
      </w:r>
      <w:r w:rsidRPr="00E74904">
        <w:rPr>
          <w:i/>
          <w:color w:val="000000"/>
          <w:spacing w:val="-4"/>
          <w:szCs w:val="28"/>
          <w:lang w:val="pt-BR"/>
        </w:rPr>
        <w:t xml:space="preserve">tổ chức </w:t>
      </w:r>
      <w:r w:rsidRPr="00E74904">
        <w:rPr>
          <w:i/>
          <w:color w:val="000000"/>
          <w:spacing w:val="-4"/>
          <w:szCs w:val="28"/>
        </w:rPr>
        <w:t xml:space="preserve">nghiên cứu khoa học cho cán bộ Mặt trận các cấp. </w:t>
      </w:r>
      <w:r w:rsidRPr="00E74904">
        <w:rPr>
          <w:color w:val="000000"/>
          <w:spacing w:val="-4"/>
          <w:szCs w:val="28"/>
        </w:rPr>
        <w:t>Củng cố, kiện toàn tổ chức bộ máy phù hợp với chức năng, nhiệm vụ theo hướng tinh gọn, hoạt động có hiệu quả. Cấp Trung ương nghiên cứu và hoàn thành việc x</w:t>
      </w:r>
      <w:r w:rsidRPr="00E74904">
        <w:rPr>
          <w:color w:val="000000"/>
          <w:spacing w:val="-4"/>
          <w:szCs w:val="28"/>
          <w:lang w:val="pt-BR"/>
        </w:rPr>
        <w:t>ây dựng</w:t>
      </w:r>
      <w:r w:rsidRPr="00E74904">
        <w:rPr>
          <w:color w:val="000000"/>
          <w:spacing w:val="-4"/>
          <w:szCs w:val="28"/>
        </w:rPr>
        <w:t xml:space="preserve">: </w:t>
      </w:r>
      <w:r w:rsidRPr="00E74904">
        <w:rPr>
          <w:color w:val="000000"/>
          <w:spacing w:val="-4"/>
          <w:szCs w:val="28"/>
          <w:lang w:val="pt-BR"/>
        </w:rPr>
        <w:t xml:space="preserve">Đề án thành lập Bảo tàng </w:t>
      </w:r>
      <w:r w:rsidRPr="00E74904">
        <w:rPr>
          <w:color w:val="000000"/>
          <w:spacing w:val="-4"/>
          <w:szCs w:val="28"/>
        </w:rPr>
        <w:t xml:space="preserve">MTTQ </w:t>
      </w:r>
      <w:r w:rsidRPr="00E74904">
        <w:rPr>
          <w:color w:val="000000"/>
          <w:spacing w:val="-4"/>
          <w:szCs w:val="28"/>
          <w:lang w:val="pt-BR"/>
        </w:rPr>
        <w:t xml:space="preserve">Việt Nam; Đề án bồi dưỡng cán bộ </w:t>
      </w:r>
      <w:r w:rsidRPr="00E74904">
        <w:rPr>
          <w:color w:val="000000"/>
          <w:spacing w:val="-4"/>
          <w:szCs w:val="28"/>
        </w:rPr>
        <w:t xml:space="preserve">chuyên trách </w:t>
      </w:r>
      <w:r w:rsidRPr="00E74904">
        <w:rPr>
          <w:color w:val="000000"/>
          <w:spacing w:val="-4"/>
          <w:szCs w:val="28"/>
          <w:lang w:val="pt-BR"/>
        </w:rPr>
        <w:t xml:space="preserve">Mặt trận </w:t>
      </w:r>
      <w:r w:rsidRPr="00E74904">
        <w:rPr>
          <w:color w:val="000000"/>
          <w:spacing w:val="-4"/>
          <w:szCs w:val="28"/>
        </w:rPr>
        <w:t xml:space="preserve">các </w:t>
      </w:r>
      <w:r w:rsidRPr="00E74904">
        <w:rPr>
          <w:color w:val="000000"/>
          <w:spacing w:val="-4"/>
          <w:szCs w:val="28"/>
          <w:lang w:val="pt-BR"/>
        </w:rPr>
        <w:t>cấp</w:t>
      </w:r>
      <w:r w:rsidRPr="00E74904">
        <w:rPr>
          <w:color w:val="000000"/>
          <w:spacing w:val="-4"/>
          <w:szCs w:val="28"/>
        </w:rPr>
        <w:t xml:space="preserve">; </w:t>
      </w:r>
      <w:r w:rsidRPr="00E74904">
        <w:rPr>
          <w:color w:val="000000"/>
          <w:spacing w:val="-4"/>
          <w:szCs w:val="28"/>
          <w:lang w:val="pt-BR"/>
        </w:rPr>
        <w:t>Đề án thành</w:t>
      </w:r>
      <w:r w:rsidRPr="00E74904">
        <w:rPr>
          <w:color w:val="000000"/>
          <w:spacing w:val="-4"/>
          <w:szCs w:val="28"/>
        </w:rPr>
        <w:t xml:space="preserve"> lập</w:t>
      </w:r>
      <w:r w:rsidRPr="00E74904">
        <w:rPr>
          <w:color w:val="000000"/>
          <w:spacing w:val="-4"/>
          <w:szCs w:val="28"/>
          <w:lang w:val="pt-BR"/>
        </w:rPr>
        <w:t xml:space="preserve"> Học viện MTTQ Việt Nam. </w:t>
      </w:r>
    </w:p>
    <w:p w:rsidR="006D2CAD" w:rsidRPr="00E74904" w:rsidRDefault="006D2CAD" w:rsidP="006D2CAD">
      <w:pPr>
        <w:spacing w:after="0" w:line="20" w:lineRule="atLeast"/>
        <w:ind w:firstLine="720"/>
        <w:jc w:val="both"/>
        <w:rPr>
          <w:color w:val="000000"/>
          <w:szCs w:val="28"/>
        </w:rPr>
      </w:pPr>
      <w:r w:rsidRPr="00E74904">
        <w:rPr>
          <w:i/>
          <w:color w:val="000000"/>
          <w:szCs w:val="28"/>
        </w:rPr>
        <w:t>6.4. Xây dựng cơ chế và giải pháp để phát huy vai trò Ủy viên Ủy ban MTTQ Việt Nam các cấp trong công tác Mặt trận;</w:t>
      </w:r>
      <w:r w:rsidRPr="00E74904">
        <w:rPr>
          <w:color w:val="000000"/>
          <w:szCs w:val="28"/>
        </w:rPr>
        <w:t xml:space="preserve"> phát huy hiệu quả hoạt động các Hội đồng tư vấn, Ban tư vấn, của đội ngũ chuyên gia, cộng tác viên. </w:t>
      </w:r>
    </w:p>
    <w:p w:rsidR="006D2CAD" w:rsidRPr="00E74904" w:rsidRDefault="006D2CAD" w:rsidP="006D2CAD">
      <w:pPr>
        <w:spacing w:after="0" w:line="20" w:lineRule="atLeast"/>
        <w:ind w:firstLine="720"/>
        <w:jc w:val="both"/>
        <w:rPr>
          <w:color w:val="000000"/>
          <w:szCs w:val="28"/>
        </w:rPr>
      </w:pPr>
      <w:r w:rsidRPr="00E74904">
        <w:rPr>
          <w:i/>
          <w:color w:val="000000"/>
          <w:spacing w:val="-4"/>
          <w:szCs w:val="28"/>
        </w:rPr>
        <w:t>6.5. Triển khai thực hiện Nghị quyết</w:t>
      </w:r>
      <w:r w:rsidRPr="00E74904">
        <w:rPr>
          <w:color w:val="000000"/>
          <w:szCs w:val="28"/>
        </w:rPr>
        <w:t xml:space="preserve"> </w:t>
      </w:r>
      <w:r w:rsidRPr="00E74904">
        <w:rPr>
          <w:i/>
          <w:color w:val="000000"/>
          <w:szCs w:val="28"/>
        </w:rPr>
        <w:t>Hội nghị lần thứ 6 Ban Chấp hành Trung ương Đảng Khóa XII</w:t>
      </w:r>
      <w:r w:rsidRPr="00E74904">
        <w:rPr>
          <w:color w:val="000000"/>
          <w:szCs w:val="28"/>
        </w:rPr>
        <w:t xml:space="preserve"> về “Tiếp tục đổi mới phương thức lãnh đạo của Đảng, xây dựng tổ chức bộ máy của hệ thống chính trị tinh gọn, hoạt động hiệu lực, hiệu quả” và </w:t>
      </w:r>
      <w:r w:rsidRPr="00E74904">
        <w:rPr>
          <w:i/>
          <w:color w:val="000000"/>
          <w:szCs w:val="28"/>
        </w:rPr>
        <w:t>Nghị quyết 26-NQ/TW Hội nghị Trung ương 7 khóa XII</w:t>
      </w:r>
      <w:r w:rsidRPr="00E74904">
        <w:rPr>
          <w:color w:val="000000"/>
          <w:szCs w:val="28"/>
        </w:rPr>
        <w:t xml:space="preserve"> về tập trung xây dựng đội ngũ cán bộ các cấp, nhất là cấp chiến lược, đủ phẩm chất, năng lực và uy tín, ngang tầm nhiệm vụ. Cấp Trung ương triển khai xây dựng Đề án thực hiện mô hình tự quản ở cộng đồng dân cư, thôn, tổ dân phố; Đề án cải cách hành chính cơ quan Ủy ban Trung ương MTTQ Việt Nam; Đề án ứng dụng công nghệ thông tin trong hệ thống MTTQ Việt Nam.  </w:t>
      </w:r>
    </w:p>
    <w:p w:rsidR="006D2CAD" w:rsidRPr="00E74904" w:rsidRDefault="006D2CAD" w:rsidP="006D2CAD">
      <w:pPr>
        <w:spacing w:after="0" w:line="20" w:lineRule="atLeast"/>
        <w:ind w:firstLine="720"/>
        <w:jc w:val="both"/>
        <w:rPr>
          <w:i/>
          <w:color w:val="000000"/>
          <w:spacing w:val="-4"/>
          <w:szCs w:val="28"/>
        </w:rPr>
      </w:pPr>
      <w:r w:rsidRPr="00E74904">
        <w:rPr>
          <w:i/>
          <w:color w:val="000000"/>
          <w:spacing w:val="-4"/>
          <w:szCs w:val="28"/>
        </w:rPr>
        <w:t xml:space="preserve">6.6. Đẩy mạnh công tác thi đua khen thưởng trong hệ thống MTTQ Việt Nam </w:t>
      </w:r>
      <w:r w:rsidRPr="00E74904">
        <w:rPr>
          <w:color w:val="000000"/>
          <w:spacing w:val="-4"/>
          <w:szCs w:val="28"/>
        </w:rPr>
        <w:t>nhằm biểu dương khen thưởng kịp thời những tập thể và cá nhân có nhiều thành tích trong công tác Mặt trận, xây dựng khối đại đoàn kết dân tộc và tham gia phát triển kinh tế - xã hội.</w:t>
      </w:r>
      <w:r w:rsidRPr="00E74904">
        <w:rPr>
          <w:i/>
          <w:color w:val="000000"/>
          <w:spacing w:val="-4"/>
          <w:szCs w:val="28"/>
        </w:rPr>
        <w:t xml:space="preserve"> </w:t>
      </w:r>
    </w:p>
    <w:p w:rsidR="006D2CAD" w:rsidRPr="00E74904" w:rsidRDefault="006D2CAD" w:rsidP="006D2CAD">
      <w:pPr>
        <w:spacing w:after="0" w:line="20" w:lineRule="atLeast"/>
        <w:ind w:firstLine="720"/>
        <w:jc w:val="both"/>
        <w:rPr>
          <w:b/>
          <w:color w:val="000000"/>
          <w:szCs w:val="28"/>
        </w:rPr>
      </w:pPr>
      <w:r w:rsidRPr="00E74904">
        <w:rPr>
          <w:b/>
          <w:color w:val="000000"/>
          <w:szCs w:val="28"/>
        </w:rPr>
        <w:t>II. MỘT SỐ HỘI NGHỊ DO BAN THƯỜNG TRỰC ỦY BAN TRUNG ƯƠNG MTTQ VIỆT NAM TỔ CHỨC NĂM 2019</w:t>
      </w:r>
    </w:p>
    <w:p w:rsidR="006D2CAD" w:rsidRPr="00E74904" w:rsidRDefault="006D2CAD" w:rsidP="006D2CAD">
      <w:pPr>
        <w:spacing w:after="0" w:line="20" w:lineRule="atLeast"/>
        <w:ind w:firstLine="720"/>
        <w:jc w:val="both"/>
        <w:rPr>
          <w:color w:val="000000"/>
          <w:szCs w:val="28"/>
          <w:lang w:val="pt-BR"/>
        </w:rPr>
      </w:pPr>
      <w:r w:rsidRPr="00E74904">
        <w:rPr>
          <w:b/>
          <w:color w:val="000000"/>
          <w:szCs w:val="28"/>
        </w:rPr>
        <w:t xml:space="preserve">1. </w:t>
      </w:r>
      <w:r w:rsidRPr="00E74904">
        <w:rPr>
          <w:b/>
          <w:color w:val="000000"/>
          <w:szCs w:val="28"/>
          <w:lang w:val="pt-BR"/>
        </w:rPr>
        <w:t xml:space="preserve">Các hội nghị liên quan đến Đại hội đại biểu toàn quốc MTTQ Việt Nam lần thứ IX, nhiệm kỳ 2019-2024. </w:t>
      </w:r>
    </w:p>
    <w:p w:rsidR="006D2CAD" w:rsidRPr="00E74904" w:rsidRDefault="006D2CAD" w:rsidP="006D2CAD">
      <w:pPr>
        <w:spacing w:after="0" w:line="20" w:lineRule="atLeast"/>
        <w:ind w:firstLine="720"/>
        <w:jc w:val="both"/>
        <w:rPr>
          <w:color w:val="000000"/>
          <w:szCs w:val="28"/>
          <w:lang w:val="es-MX"/>
        </w:rPr>
      </w:pPr>
      <w:r w:rsidRPr="00E74904">
        <w:rPr>
          <w:color w:val="000000"/>
          <w:szCs w:val="28"/>
          <w:lang w:val="pt-BR"/>
        </w:rPr>
        <w:t xml:space="preserve">- Tổ chức các Hội nghị lấy ý kiến góp ý vào dự thảo Văn kiện trình Đại hội </w:t>
      </w:r>
      <w:r w:rsidRPr="00E74904">
        <w:rPr>
          <w:i/>
          <w:color w:val="000000"/>
          <w:szCs w:val="28"/>
          <w:lang w:val="es-MX"/>
        </w:rPr>
        <w:t>(từ tháng 1 đến tháng 6- toàn quốc).</w:t>
      </w:r>
      <w:r w:rsidRPr="00E74904">
        <w:rPr>
          <w:color w:val="000000"/>
          <w:szCs w:val="28"/>
          <w:lang w:val="es-MX"/>
        </w:rPr>
        <w:t xml:space="preserve"> </w:t>
      </w:r>
    </w:p>
    <w:p w:rsidR="006D2CAD" w:rsidRPr="00E74904" w:rsidRDefault="006D2CAD" w:rsidP="006D2CAD">
      <w:pPr>
        <w:spacing w:after="0" w:line="20" w:lineRule="atLeast"/>
        <w:ind w:firstLine="720"/>
        <w:jc w:val="both"/>
        <w:rPr>
          <w:color w:val="000000"/>
          <w:szCs w:val="28"/>
          <w:lang w:val="es-MX"/>
        </w:rPr>
      </w:pPr>
      <w:r w:rsidRPr="00E74904">
        <w:rPr>
          <w:color w:val="000000"/>
          <w:sz w:val="26"/>
          <w:szCs w:val="26"/>
          <w:lang w:val="es-MX"/>
        </w:rPr>
        <w:t xml:space="preserve">- Tổ chức các Hội nghị xin ý kiến góp ý của Đoàn Chủ tịch, Ủy ban Trung ương cho ý kiến vào </w:t>
      </w:r>
      <w:r w:rsidRPr="00E74904">
        <w:rPr>
          <w:color w:val="000000"/>
          <w:szCs w:val="28"/>
          <w:lang w:val="es-MX"/>
        </w:rPr>
        <w:t xml:space="preserve">dự thảo Văn kiện trình Đại hội </w:t>
      </w:r>
      <w:r w:rsidRPr="00E74904">
        <w:rPr>
          <w:i/>
          <w:color w:val="000000"/>
          <w:szCs w:val="28"/>
          <w:lang w:val="es-MX"/>
        </w:rPr>
        <w:t>(tháng 6).</w:t>
      </w:r>
      <w:r w:rsidRPr="00E74904">
        <w:rPr>
          <w:color w:val="000000"/>
          <w:szCs w:val="28"/>
          <w:lang w:val="es-MX"/>
        </w:rPr>
        <w:t xml:space="preserve"> </w:t>
      </w:r>
    </w:p>
    <w:p w:rsidR="006D2CAD" w:rsidRPr="00E74904" w:rsidRDefault="006D2CAD" w:rsidP="006D2CAD">
      <w:pPr>
        <w:spacing w:after="0" w:line="20" w:lineRule="atLeast"/>
        <w:ind w:firstLine="720"/>
        <w:jc w:val="both"/>
        <w:rPr>
          <w:color w:val="000000"/>
          <w:szCs w:val="28"/>
          <w:lang w:val="es-MX"/>
        </w:rPr>
      </w:pPr>
      <w:r w:rsidRPr="00E74904">
        <w:rPr>
          <w:color w:val="000000"/>
          <w:szCs w:val="28"/>
          <w:lang w:val="es-MX"/>
        </w:rPr>
        <w:t xml:space="preserve">- Gặp mặt các đại biểu dân tộc thiểu số tham dự Đại hội MTTQ Việt Nam lần thứ IX, nhiệm kỳ 2019 – 2024 </w:t>
      </w:r>
      <w:r w:rsidRPr="00E74904">
        <w:rPr>
          <w:i/>
          <w:color w:val="000000"/>
          <w:szCs w:val="28"/>
          <w:lang w:val="es-MX"/>
        </w:rPr>
        <w:t>(quý III – toàn quốc).</w:t>
      </w:r>
      <w:r w:rsidRPr="00E74904">
        <w:rPr>
          <w:color w:val="000000"/>
          <w:szCs w:val="28"/>
          <w:lang w:val="es-MX"/>
        </w:rPr>
        <w:t xml:space="preserve"> </w:t>
      </w:r>
    </w:p>
    <w:p w:rsidR="006D2CAD" w:rsidRPr="00E74904" w:rsidRDefault="006D2CAD" w:rsidP="006D2CAD">
      <w:pPr>
        <w:autoSpaceDE w:val="0"/>
        <w:autoSpaceDN w:val="0"/>
        <w:adjustRightInd w:val="0"/>
        <w:spacing w:after="0" w:line="20" w:lineRule="atLeast"/>
        <w:ind w:firstLine="720"/>
        <w:jc w:val="both"/>
        <w:rPr>
          <w:i/>
          <w:color w:val="000000"/>
          <w:spacing w:val="-2"/>
          <w:szCs w:val="28"/>
          <w:lang w:val="es-MX"/>
        </w:rPr>
      </w:pPr>
      <w:r w:rsidRPr="00E74904">
        <w:rPr>
          <w:color w:val="000000"/>
          <w:spacing w:val="-2"/>
          <w:szCs w:val="28"/>
          <w:lang w:val="es-MX"/>
        </w:rPr>
        <w:t xml:space="preserve">- Hội nghị biểu dương tập thể, cá nhân tiêu biểu toàn quốc trong xây dựng nông thôn mới, đô thị văn minh và giảm nghèo bền vững giai đoạn 2013-2018 </w:t>
      </w:r>
      <w:r w:rsidRPr="00E74904">
        <w:rPr>
          <w:i/>
          <w:color w:val="000000"/>
          <w:spacing w:val="-2"/>
          <w:szCs w:val="28"/>
          <w:lang w:val="es-MX"/>
        </w:rPr>
        <w:t>(tháng 8</w:t>
      </w:r>
      <w:r w:rsidRPr="00E74904">
        <w:rPr>
          <w:i/>
          <w:color w:val="000000"/>
          <w:spacing w:val="-2"/>
          <w:szCs w:val="28"/>
        </w:rPr>
        <w:t xml:space="preserve"> - </w:t>
      </w:r>
      <w:r w:rsidRPr="00E74904">
        <w:rPr>
          <w:i/>
          <w:color w:val="000000"/>
          <w:spacing w:val="-2"/>
          <w:szCs w:val="28"/>
          <w:lang w:val="es-MX"/>
        </w:rPr>
        <w:t xml:space="preserve">toàn quốc). </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es-MX"/>
        </w:rPr>
        <w:t xml:space="preserve">- </w:t>
      </w:r>
      <w:r w:rsidRPr="00E74904">
        <w:rPr>
          <w:color w:val="000000"/>
          <w:szCs w:val="28"/>
          <w:lang w:val="pt-BR"/>
        </w:rPr>
        <w:t xml:space="preserve">Hội nghị lần thứ nhất Đoàn Chủ tịch Ủy ban Trung ương MTTQ Việt Nam (khóa IX) </w:t>
      </w:r>
      <w:r w:rsidRPr="00E74904">
        <w:rPr>
          <w:i/>
          <w:color w:val="000000"/>
          <w:szCs w:val="28"/>
          <w:lang w:val="pt-BR"/>
        </w:rPr>
        <w:t>(ngay sau Đại hội – tháng 9)</w:t>
      </w:r>
      <w:r w:rsidRPr="00E74904">
        <w:rPr>
          <w:color w:val="000000"/>
          <w:szCs w:val="28"/>
          <w:lang w:val="pt-BR"/>
        </w:rPr>
        <w:t>.</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pt-BR"/>
        </w:rPr>
        <w:t xml:space="preserve">- Hội nghị </w:t>
      </w:r>
      <w:r w:rsidRPr="00E74904">
        <w:rPr>
          <w:color w:val="000000"/>
          <w:szCs w:val="28"/>
        </w:rPr>
        <w:t xml:space="preserve">lần thứ nhất </w:t>
      </w:r>
      <w:r w:rsidRPr="00E74904">
        <w:rPr>
          <w:color w:val="000000"/>
          <w:szCs w:val="28"/>
          <w:lang w:val="pt-BR"/>
        </w:rPr>
        <w:t xml:space="preserve">Ủy ban Trung ương MTTQ Việt Nam (khóa </w:t>
      </w:r>
      <w:r w:rsidRPr="00E74904">
        <w:rPr>
          <w:color w:val="000000"/>
          <w:szCs w:val="28"/>
        </w:rPr>
        <w:t>IX</w:t>
      </w:r>
      <w:r w:rsidRPr="00E74904">
        <w:rPr>
          <w:color w:val="000000"/>
          <w:szCs w:val="28"/>
          <w:lang w:val="pt-BR"/>
        </w:rPr>
        <w:t xml:space="preserve">) </w:t>
      </w:r>
      <w:r w:rsidRPr="00E74904">
        <w:rPr>
          <w:i/>
          <w:color w:val="000000"/>
          <w:szCs w:val="28"/>
          <w:lang w:val="pt-BR"/>
        </w:rPr>
        <w:t>(ngay sau Đại hội - tháng 9)</w:t>
      </w:r>
      <w:r w:rsidRPr="00E74904">
        <w:rPr>
          <w:color w:val="000000"/>
          <w:szCs w:val="28"/>
          <w:lang w:val="pt-BR"/>
        </w:rPr>
        <w:t>.</w:t>
      </w:r>
    </w:p>
    <w:p w:rsidR="006D2CAD" w:rsidRPr="00E74904" w:rsidRDefault="006D2CAD" w:rsidP="006D2CAD">
      <w:pPr>
        <w:spacing w:after="0" w:line="20" w:lineRule="atLeast"/>
        <w:ind w:firstLine="720"/>
        <w:jc w:val="both"/>
        <w:rPr>
          <w:color w:val="000000"/>
          <w:szCs w:val="28"/>
          <w:lang w:val="pt-BR"/>
        </w:rPr>
      </w:pPr>
      <w:r w:rsidRPr="00E74904">
        <w:rPr>
          <w:color w:val="000000"/>
          <w:szCs w:val="28"/>
        </w:rPr>
        <w:t xml:space="preserve">- </w:t>
      </w:r>
      <w:r w:rsidRPr="00E74904">
        <w:rPr>
          <w:color w:val="000000"/>
          <w:szCs w:val="28"/>
          <w:lang w:val="pt-BR"/>
        </w:rPr>
        <w:t>Hội nghị quán triệt, triển khai thực hiện Nghị quyết Đại hội đại biểu toàn quốc MTTQ Việt Nam lần thứ IX</w:t>
      </w:r>
      <w:r w:rsidRPr="00E74904">
        <w:rPr>
          <w:color w:val="000000"/>
          <w:szCs w:val="28"/>
        </w:rPr>
        <w:t xml:space="preserve"> </w:t>
      </w:r>
      <w:r w:rsidRPr="00E74904">
        <w:rPr>
          <w:i/>
          <w:color w:val="000000"/>
          <w:szCs w:val="28"/>
          <w:lang w:val="pt-BR"/>
        </w:rPr>
        <w:t xml:space="preserve">(tháng 10 </w:t>
      </w:r>
      <w:r w:rsidRPr="00E74904">
        <w:rPr>
          <w:i/>
          <w:color w:val="000000"/>
          <w:szCs w:val="28"/>
        </w:rPr>
        <w:t xml:space="preserve">- </w:t>
      </w:r>
      <w:r w:rsidRPr="00E74904">
        <w:rPr>
          <w:i/>
          <w:color w:val="000000"/>
          <w:szCs w:val="28"/>
          <w:lang w:val="pt-BR"/>
        </w:rPr>
        <w:t>toàn quốc).</w:t>
      </w:r>
      <w:r w:rsidRPr="00E74904">
        <w:rPr>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b/>
          <w:color w:val="000000"/>
          <w:szCs w:val="28"/>
          <w:lang w:val="pt-BR"/>
        </w:rPr>
      </w:pPr>
      <w:r w:rsidRPr="00E74904">
        <w:rPr>
          <w:b/>
          <w:color w:val="000000"/>
          <w:szCs w:val="28"/>
          <w:lang w:val="pt-BR"/>
        </w:rPr>
        <w:t>2. Các Hội nghị Đoàn Chủ tịch, Hội nghị Ủy ban Trung ương MTTQ Việt Nam, Hội nghị Chủ tịch MTTQ Việt Nam các tỉnh, thành phố</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pt-BR"/>
        </w:rPr>
        <w:t>- Hội nghị Chủ tịch Ủy ban MTTQ Việt Nam các tỉnh, thành phố năm 201</w:t>
      </w:r>
      <w:r w:rsidRPr="00E74904">
        <w:rPr>
          <w:color w:val="000000"/>
          <w:szCs w:val="28"/>
        </w:rPr>
        <w:t>9</w:t>
      </w:r>
      <w:r w:rsidRPr="00E74904">
        <w:rPr>
          <w:color w:val="000000"/>
          <w:szCs w:val="28"/>
          <w:lang w:val="pt-BR"/>
        </w:rPr>
        <w:t xml:space="preserve"> </w:t>
      </w:r>
      <w:r w:rsidRPr="00E74904">
        <w:rPr>
          <w:i/>
          <w:color w:val="000000"/>
          <w:szCs w:val="28"/>
          <w:lang w:val="pt-BR"/>
        </w:rPr>
        <w:t>(cuối tháng 6)</w:t>
      </w:r>
      <w:r w:rsidRPr="00E74904">
        <w:rPr>
          <w:color w:val="000000"/>
          <w:szCs w:val="28"/>
          <w:lang w:val="pt-BR"/>
        </w:rPr>
        <w:t>.</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pt-BR"/>
        </w:rPr>
        <w:t xml:space="preserve">- Hội nghị lần thứ 16,17 Đoàn Chủ tịch Ủy ban Trung ương MTTQ Việt Nam (khóa VIII) </w:t>
      </w:r>
      <w:r w:rsidRPr="00E74904">
        <w:rPr>
          <w:i/>
          <w:color w:val="000000"/>
          <w:szCs w:val="28"/>
          <w:lang w:val="pt-BR"/>
        </w:rPr>
        <w:t xml:space="preserve">(cuối tháng 6 và tháng </w:t>
      </w:r>
      <w:r w:rsidRPr="00E74904">
        <w:rPr>
          <w:i/>
          <w:color w:val="000000"/>
          <w:szCs w:val="28"/>
        </w:rPr>
        <w:t>8</w:t>
      </w:r>
      <w:r w:rsidRPr="00E74904">
        <w:rPr>
          <w:i/>
          <w:color w:val="000000"/>
          <w:szCs w:val="28"/>
          <w:lang w:val="pt-BR"/>
        </w:rPr>
        <w:t>)</w:t>
      </w:r>
      <w:r w:rsidRPr="00E74904">
        <w:rPr>
          <w:color w:val="000000"/>
          <w:szCs w:val="28"/>
          <w:lang w:val="pt-BR"/>
        </w:rPr>
        <w:t>.</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pt-BR"/>
        </w:rPr>
        <w:lastRenderedPageBreak/>
        <w:t xml:space="preserve">- Hội nghị lần thứ 10 Ủy ban Trung ương MTTQ Việt Nam (khóa VIII) </w:t>
      </w:r>
      <w:r w:rsidRPr="00E74904">
        <w:rPr>
          <w:i/>
          <w:color w:val="000000"/>
          <w:szCs w:val="28"/>
          <w:lang w:val="pt-BR"/>
        </w:rPr>
        <w:t>(</w:t>
      </w:r>
      <w:r w:rsidRPr="00E74904">
        <w:rPr>
          <w:i/>
          <w:color w:val="000000"/>
          <w:szCs w:val="28"/>
        </w:rPr>
        <w:t xml:space="preserve">tháng </w:t>
      </w:r>
      <w:r w:rsidRPr="00E74904">
        <w:rPr>
          <w:i/>
          <w:color w:val="000000"/>
          <w:szCs w:val="28"/>
          <w:lang w:val="pt-BR"/>
        </w:rPr>
        <w:t>8/201</w:t>
      </w:r>
      <w:r w:rsidRPr="00E74904">
        <w:rPr>
          <w:i/>
          <w:color w:val="000000"/>
          <w:szCs w:val="28"/>
        </w:rPr>
        <w:t>9</w:t>
      </w:r>
      <w:r w:rsidRPr="00E74904">
        <w:rPr>
          <w:i/>
          <w:color w:val="000000"/>
          <w:szCs w:val="28"/>
          <w:lang w:val="pt-BR"/>
        </w:rPr>
        <w:t>)</w:t>
      </w:r>
      <w:r w:rsidRPr="00E74904">
        <w:rPr>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pt-BR"/>
        </w:rPr>
        <w:t xml:space="preserve">- Hội nghị </w:t>
      </w:r>
      <w:r w:rsidRPr="00E74904">
        <w:rPr>
          <w:color w:val="000000"/>
          <w:szCs w:val="28"/>
        </w:rPr>
        <w:t xml:space="preserve">lần thứ 2 </w:t>
      </w:r>
      <w:r w:rsidRPr="00E74904">
        <w:rPr>
          <w:color w:val="000000"/>
          <w:szCs w:val="28"/>
          <w:lang w:val="pt-BR"/>
        </w:rPr>
        <w:t xml:space="preserve">Đoàn Chủ tịch Ủy ban Trung ương MTTQ Việt Nam (khóa </w:t>
      </w:r>
      <w:r w:rsidRPr="00E74904">
        <w:rPr>
          <w:color w:val="000000"/>
          <w:szCs w:val="28"/>
        </w:rPr>
        <w:t>IX</w:t>
      </w:r>
      <w:r w:rsidRPr="00E74904">
        <w:rPr>
          <w:color w:val="000000"/>
          <w:szCs w:val="28"/>
          <w:lang w:val="pt-BR"/>
        </w:rPr>
        <w:t xml:space="preserve">) </w:t>
      </w:r>
      <w:r w:rsidRPr="00E74904">
        <w:rPr>
          <w:i/>
          <w:color w:val="000000"/>
          <w:szCs w:val="28"/>
          <w:lang w:val="pt-BR"/>
        </w:rPr>
        <w:t>(</w:t>
      </w:r>
      <w:r w:rsidRPr="00E74904">
        <w:rPr>
          <w:i/>
          <w:color w:val="000000"/>
          <w:szCs w:val="28"/>
        </w:rPr>
        <w:t xml:space="preserve">tháng </w:t>
      </w:r>
      <w:r w:rsidRPr="00E74904">
        <w:rPr>
          <w:i/>
          <w:color w:val="000000"/>
          <w:szCs w:val="28"/>
          <w:lang w:val="pt-BR"/>
        </w:rPr>
        <w:t>12)</w:t>
      </w:r>
      <w:r w:rsidRPr="00E74904">
        <w:rPr>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color w:val="000000"/>
          <w:spacing w:val="-8"/>
          <w:szCs w:val="28"/>
          <w:lang w:val="pt-BR"/>
        </w:rPr>
      </w:pPr>
      <w:r w:rsidRPr="00E74904">
        <w:rPr>
          <w:color w:val="000000"/>
          <w:spacing w:val="-8"/>
          <w:szCs w:val="28"/>
          <w:lang w:val="pt-BR"/>
        </w:rPr>
        <w:t xml:space="preserve">- Hội nghị </w:t>
      </w:r>
      <w:r w:rsidRPr="00E74904">
        <w:rPr>
          <w:color w:val="000000"/>
          <w:spacing w:val="-8"/>
          <w:szCs w:val="28"/>
        </w:rPr>
        <w:t xml:space="preserve">lần thứ 2 </w:t>
      </w:r>
      <w:r w:rsidRPr="00E74904">
        <w:rPr>
          <w:color w:val="000000"/>
          <w:spacing w:val="-8"/>
          <w:szCs w:val="28"/>
          <w:lang w:val="pt-BR"/>
        </w:rPr>
        <w:t xml:space="preserve">Ủy ban Trung ương MTTQ Việt Nam (khóa </w:t>
      </w:r>
      <w:r w:rsidRPr="00E74904">
        <w:rPr>
          <w:color w:val="000000"/>
          <w:spacing w:val="-8"/>
          <w:szCs w:val="28"/>
        </w:rPr>
        <w:t>IX</w:t>
      </w:r>
      <w:r w:rsidRPr="00E74904">
        <w:rPr>
          <w:color w:val="000000"/>
          <w:spacing w:val="-8"/>
          <w:szCs w:val="28"/>
          <w:lang w:val="pt-BR"/>
        </w:rPr>
        <w:t xml:space="preserve">) </w:t>
      </w:r>
      <w:r w:rsidRPr="00E74904">
        <w:rPr>
          <w:i/>
          <w:color w:val="000000"/>
          <w:spacing w:val="-8"/>
          <w:szCs w:val="28"/>
          <w:lang w:val="pt-BR"/>
        </w:rPr>
        <w:t>(</w:t>
      </w:r>
      <w:r w:rsidRPr="00E74904">
        <w:rPr>
          <w:i/>
          <w:color w:val="000000"/>
          <w:spacing w:val="-8"/>
          <w:szCs w:val="28"/>
        </w:rPr>
        <w:t xml:space="preserve">tháng </w:t>
      </w:r>
      <w:r w:rsidRPr="00E74904">
        <w:rPr>
          <w:i/>
          <w:color w:val="000000"/>
          <w:spacing w:val="-8"/>
          <w:szCs w:val="28"/>
          <w:lang w:val="pt-BR"/>
        </w:rPr>
        <w:t>12)</w:t>
      </w:r>
      <w:r w:rsidRPr="00E74904">
        <w:rPr>
          <w:color w:val="000000"/>
          <w:spacing w:val="-8"/>
          <w:szCs w:val="28"/>
          <w:lang w:val="pt-BR"/>
        </w:rPr>
        <w:t xml:space="preserve">. </w:t>
      </w:r>
    </w:p>
    <w:p w:rsidR="006D2CAD" w:rsidRPr="00E74904" w:rsidRDefault="006D2CAD" w:rsidP="006D2CAD">
      <w:pPr>
        <w:spacing w:after="0" w:line="20" w:lineRule="atLeast"/>
        <w:ind w:firstLine="720"/>
        <w:jc w:val="both"/>
        <w:rPr>
          <w:color w:val="000000"/>
          <w:szCs w:val="28"/>
          <w:lang w:val="pt-BR"/>
        </w:rPr>
      </w:pPr>
      <w:r w:rsidRPr="00E74904">
        <w:rPr>
          <w:b/>
          <w:color w:val="000000"/>
          <w:szCs w:val="28"/>
          <w:lang w:val="pt-BR"/>
        </w:rPr>
        <w:t>3. Các Hội nghị sơ kết, tổng kết</w:t>
      </w:r>
      <w:r w:rsidRPr="00E74904">
        <w:rPr>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i/>
          <w:color w:val="000000"/>
          <w:szCs w:val="28"/>
          <w:lang w:val="es-MX"/>
        </w:rPr>
      </w:pPr>
      <w:r w:rsidRPr="00E74904">
        <w:rPr>
          <w:color w:val="000000"/>
          <w:szCs w:val="28"/>
        </w:rPr>
        <w:t xml:space="preserve">- </w:t>
      </w:r>
      <w:r w:rsidRPr="00E74904">
        <w:rPr>
          <w:color w:val="000000"/>
          <w:szCs w:val="28"/>
          <w:lang w:val="es-MX"/>
        </w:rPr>
        <w:t>Hội nghị toàn quốc tổng kết 10 năm thực hiện cuộc vận động</w:t>
      </w:r>
      <w:r w:rsidRPr="00E74904">
        <w:rPr>
          <w:color w:val="000000"/>
          <w:szCs w:val="28"/>
        </w:rPr>
        <w:t xml:space="preserve"> “Người Việt Nam ưu tiên dùng hàng Việt Nam”</w:t>
      </w:r>
      <w:r w:rsidRPr="00E74904">
        <w:rPr>
          <w:color w:val="000000"/>
          <w:szCs w:val="28"/>
          <w:lang w:val="es-MX"/>
        </w:rPr>
        <w:t xml:space="preserve"> </w:t>
      </w:r>
      <w:r w:rsidRPr="00E74904">
        <w:rPr>
          <w:i/>
          <w:color w:val="000000"/>
          <w:szCs w:val="28"/>
          <w:lang w:val="es-MX"/>
        </w:rPr>
        <w:t xml:space="preserve">(quý II </w:t>
      </w:r>
      <w:r w:rsidRPr="00E74904">
        <w:rPr>
          <w:i/>
          <w:color w:val="000000"/>
          <w:szCs w:val="28"/>
        </w:rPr>
        <w:t xml:space="preserve">- </w:t>
      </w:r>
      <w:r w:rsidRPr="00E74904">
        <w:rPr>
          <w:i/>
          <w:color w:val="000000"/>
          <w:szCs w:val="28"/>
          <w:lang w:val="es-MX"/>
        </w:rPr>
        <w:t>toàn quốc).</w:t>
      </w:r>
    </w:p>
    <w:p w:rsidR="006D2CAD" w:rsidRPr="00E74904" w:rsidRDefault="006D2CAD" w:rsidP="006D2CAD">
      <w:pPr>
        <w:autoSpaceDE w:val="0"/>
        <w:autoSpaceDN w:val="0"/>
        <w:adjustRightInd w:val="0"/>
        <w:spacing w:after="0" w:line="20" w:lineRule="atLeast"/>
        <w:ind w:firstLine="720"/>
        <w:jc w:val="both"/>
        <w:rPr>
          <w:i/>
          <w:color w:val="000000"/>
          <w:spacing w:val="-2"/>
          <w:szCs w:val="28"/>
        </w:rPr>
      </w:pPr>
      <w:r w:rsidRPr="00E74904">
        <w:rPr>
          <w:color w:val="000000"/>
          <w:szCs w:val="28"/>
          <w:lang w:val="pt-BR"/>
        </w:rPr>
        <w:t xml:space="preserve">- </w:t>
      </w:r>
      <w:r w:rsidRPr="00E74904">
        <w:rPr>
          <w:color w:val="000000"/>
          <w:spacing w:val="-4"/>
          <w:szCs w:val="28"/>
          <w:lang w:val="pt-BR"/>
        </w:rPr>
        <w:t xml:space="preserve">Hội nghị toàn quốc sơ </w:t>
      </w:r>
      <w:r w:rsidRPr="00E74904">
        <w:rPr>
          <w:color w:val="000000"/>
          <w:spacing w:val="-4"/>
          <w:szCs w:val="28"/>
        </w:rPr>
        <w:t xml:space="preserve">kết </w:t>
      </w:r>
      <w:r w:rsidRPr="00E74904">
        <w:rPr>
          <w:color w:val="000000"/>
          <w:spacing w:val="-4"/>
          <w:szCs w:val="28"/>
          <w:lang w:val="pt-BR"/>
        </w:rPr>
        <w:t xml:space="preserve">5 năm thực hiện Quyết định 217-QĐ/TW, Quyết định 218-QĐ/TW của Bộ Chính trị khóa XI </w:t>
      </w:r>
      <w:r w:rsidRPr="00E74904">
        <w:rPr>
          <w:i/>
          <w:color w:val="000000"/>
          <w:szCs w:val="28"/>
          <w:lang w:val="pt-BR"/>
        </w:rPr>
        <w:t>(quý I).</w:t>
      </w:r>
      <w:r w:rsidRPr="00E74904">
        <w:rPr>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i/>
          <w:color w:val="000000"/>
          <w:szCs w:val="28"/>
        </w:rPr>
      </w:pPr>
      <w:r w:rsidRPr="00E74904">
        <w:rPr>
          <w:color w:val="000000"/>
          <w:szCs w:val="28"/>
          <w:lang w:val="es-MX"/>
        </w:rPr>
        <w:t xml:space="preserve">- Hội nghị toàn quốc sơ kết </w:t>
      </w:r>
      <w:r w:rsidRPr="00E74904">
        <w:rPr>
          <w:color w:val="000000"/>
          <w:szCs w:val="28"/>
        </w:rPr>
        <w:t xml:space="preserve">đánh giá </w:t>
      </w:r>
      <w:r w:rsidRPr="00E74904">
        <w:rPr>
          <w:color w:val="000000"/>
          <w:szCs w:val="28"/>
          <w:lang w:val="es-MX"/>
        </w:rPr>
        <w:t xml:space="preserve">02 năm phát động và thực hiện </w:t>
      </w:r>
      <w:r w:rsidRPr="00E74904">
        <w:rPr>
          <w:color w:val="000000"/>
          <w:szCs w:val="28"/>
        </w:rPr>
        <w:t>P</w:t>
      </w:r>
      <w:r w:rsidRPr="00E74904">
        <w:rPr>
          <w:color w:val="000000"/>
          <w:szCs w:val="28"/>
          <w:lang w:val="es-MX"/>
        </w:rPr>
        <w:t xml:space="preserve">hong trào thi đua </w:t>
      </w:r>
      <w:r w:rsidRPr="00E74904">
        <w:rPr>
          <w:color w:val="000000"/>
          <w:szCs w:val="28"/>
          <w:lang w:val="pt-BR"/>
        </w:rPr>
        <w:t>“Đoàn kết sáng tạo, nâng cao năng suất, chất lượng, hiệu quả, hội nhập quốc tế”</w:t>
      </w:r>
      <w:r w:rsidRPr="00E74904">
        <w:rPr>
          <w:color w:val="000000"/>
          <w:szCs w:val="28"/>
        </w:rPr>
        <w:t xml:space="preserve"> và </w:t>
      </w:r>
      <w:r w:rsidRPr="00E74904">
        <w:rPr>
          <w:color w:val="000000"/>
          <w:szCs w:val="28"/>
          <w:lang w:val="es-MX"/>
        </w:rPr>
        <w:t xml:space="preserve">biểu dương tập thể, cá nhân điển hình trong thực hiện phong trào </w:t>
      </w:r>
      <w:r w:rsidRPr="00E74904">
        <w:rPr>
          <w:i/>
          <w:color w:val="000000"/>
          <w:szCs w:val="28"/>
          <w:lang w:val="pt-BR"/>
        </w:rPr>
        <w:t>(tháng 12</w:t>
      </w:r>
      <w:r w:rsidRPr="00E74904">
        <w:rPr>
          <w:i/>
          <w:color w:val="000000"/>
          <w:szCs w:val="28"/>
        </w:rPr>
        <w:t xml:space="preserve">). </w:t>
      </w:r>
    </w:p>
    <w:p w:rsidR="006D2CAD" w:rsidRPr="00E74904" w:rsidRDefault="006D2CAD" w:rsidP="006D2CAD">
      <w:pPr>
        <w:autoSpaceDE w:val="0"/>
        <w:autoSpaceDN w:val="0"/>
        <w:adjustRightInd w:val="0"/>
        <w:spacing w:after="0" w:line="20" w:lineRule="atLeast"/>
        <w:ind w:firstLine="720"/>
        <w:jc w:val="both"/>
        <w:rPr>
          <w:color w:val="000000"/>
          <w:szCs w:val="28"/>
          <w:lang w:val="pt-BR"/>
        </w:rPr>
      </w:pPr>
      <w:r w:rsidRPr="00E74904">
        <w:rPr>
          <w:color w:val="000000"/>
          <w:szCs w:val="28"/>
          <w:lang w:val="pt-BR"/>
        </w:rPr>
        <w:t xml:space="preserve">- Hội nghị </w:t>
      </w:r>
      <w:r w:rsidRPr="00E74904">
        <w:rPr>
          <w:color w:val="000000"/>
          <w:szCs w:val="28"/>
        </w:rPr>
        <w:t xml:space="preserve">sơ kết, </w:t>
      </w:r>
      <w:r w:rsidRPr="00E74904">
        <w:rPr>
          <w:color w:val="000000"/>
          <w:szCs w:val="28"/>
          <w:lang w:val="pt-BR"/>
        </w:rPr>
        <w:t>tổng kết phối hợp công tác và công tác thi đua năm 201</w:t>
      </w:r>
      <w:r w:rsidRPr="00E74904">
        <w:rPr>
          <w:color w:val="000000"/>
          <w:szCs w:val="28"/>
        </w:rPr>
        <w:t>8</w:t>
      </w:r>
      <w:r w:rsidRPr="00E74904">
        <w:rPr>
          <w:color w:val="000000"/>
          <w:szCs w:val="28"/>
          <w:lang w:val="pt-BR"/>
        </w:rPr>
        <w:t>, triển khai các công tác phối hợp và công tác thi đua năm 20</w:t>
      </w:r>
      <w:r w:rsidRPr="00E74904">
        <w:rPr>
          <w:color w:val="000000"/>
          <w:szCs w:val="28"/>
        </w:rPr>
        <w:t>19</w:t>
      </w:r>
      <w:r w:rsidRPr="00E74904">
        <w:rPr>
          <w:color w:val="000000"/>
          <w:szCs w:val="28"/>
          <w:lang w:val="pt-BR"/>
        </w:rPr>
        <w:t xml:space="preserve"> theo các nội dung, chương trình, quy chế phối hợp công tác giữa MTTQ Việt Nam với các cơ quan Đảng, Nhà nước. </w:t>
      </w:r>
    </w:p>
    <w:p w:rsidR="006D2CAD" w:rsidRPr="00E74904" w:rsidRDefault="006D2CAD" w:rsidP="006D2CAD">
      <w:pPr>
        <w:autoSpaceDE w:val="0"/>
        <w:autoSpaceDN w:val="0"/>
        <w:adjustRightInd w:val="0"/>
        <w:spacing w:after="0" w:line="20" w:lineRule="atLeast"/>
        <w:ind w:firstLine="720"/>
        <w:jc w:val="both"/>
        <w:rPr>
          <w:b/>
          <w:color w:val="000000"/>
          <w:szCs w:val="28"/>
        </w:rPr>
      </w:pPr>
      <w:r w:rsidRPr="00E74904">
        <w:rPr>
          <w:b/>
          <w:color w:val="000000"/>
          <w:szCs w:val="28"/>
        </w:rPr>
        <w:t xml:space="preserve">4. Các lễ phát động, công bố, trao giải </w:t>
      </w:r>
    </w:p>
    <w:p w:rsidR="006D2CAD" w:rsidRPr="00E74904" w:rsidRDefault="006D2CAD" w:rsidP="006D2CAD">
      <w:pPr>
        <w:spacing w:after="0" w:line="20" w:lineRule="atLeast"/>
        <w:ind w:firstLine="720"/>
        <w:jc w:val="both"/>
        <w:rPr>
          <w:color w:val="000000"/>
          <w:szCs w:val="28"/>
          <w:lang w:val="es-MX"/>
        </w:rPr>
      </w:pPr>
      <w:r w:rsidRPr="00E74904">
        <w:rPr>
          <w:color w:val="000000"/>
          <w:szCs w:val="28"/>
          <w:lang w:val="es-MX"/>
        </w:rPr>
        <w:t xml:space="preserve">- </w:t>
      </w:r>
      <w:r w:rsidRPr="00E74904">
        <w:rPr>
          <w:color w:val="000000"/>
          <w:szCs w:val="28"/>
        </w:rPr>
        <w:t>Lễ p</w:t>
      </w:r>
      <w:r w:rsidRPr="00E74904">
        <w:rPr>
          <w:color w:val="000000"/>
          <w:szCs w:val="28"/>
          <w:lang w:val="es-MX"/>
        </w:rPr>
        <w:t>hát động giải Báo chí "Vì sự nghiệp đại đoàn kết toàn dân tộc" lần thứ XIV năm 2019-2020</w:t>
      </w:r>
      <w:r w:rsidRPr="00E74904">
        <w:rPr>
          <w:color w:val="000000"/>
          <w:szCs w:val="28"/>
        </w:rPr>
        <w:t xml:space="preserve"> </w:t>
      </w:r>
      <w:r w:rsidRPr="00E74904">
        <w:rPr>
          <w:i/>
          <w:color w:val="000000"/>
          <w:szCs w:val="28"/>
          <w:lang w:val="es-MX"/>
        </w:rPr>
        <w:t xml:space="preserve">(từ tháng </w:t>
      </w:r>
      <w:r w:rsidRPr="00E74904">
        <w:rPr>
          <w:i/>
          <w:color w:val="000000"/>
          <w:szCs w:val="28"/>
        </w:rPr>
        <w:t xml:space="preserve">6/2018 đến tháng </w:t>
      </w:r>
      <w:r w:rsidRPr="00E74904">
        <w:rPr>
          <w:i/>
          <w:color w:val="000000"/>
          <w:szCs w:val="28"/>
          <w:lang w:val="es-MX"/>
        </w:rPr>
        <w:t>11/2020 - toàn quốc).</w:t>
      </w:r>
      <w:r w:rsidRPr="00E74904">
        <w:rPr>
          <w:color w:val="000000"/>
          <w:szCs w:val="28"/>
          <w:lang w:val="es-MX"/>
        </w:rPr>
        <w:t xml:space="preserve"> </w:t>
      </w:r>
    </w:p>
    <w:p w:rsidR="006D2CAD" w:rsidRPr="00E74904" w:rsidRDefault="006D2CAD" w:rsidP="006D2CAD">
      <w:pPr>
        <w:spacing w:after="0" w:line="20" w:lineRule="atLeast"/>
        <w:ind w:firstLine="720"/>
        <w:jc w:val="both"/>
        <w:rPr>
          <w:i/>
          <w:color w:val="000000"/>
          <w:szCs w:val="28"/>
        </w:rPr>
      </w:pPr>
      <w:r w:rsidRPr="00E74904">
        <w:rPr>
          <w:color w:val="000000"/>
          <w:szCs w:val="28"/>
        </w:rPr>
        <w:t>- Lễ tr</w:t>
      </w:r>
      <w:r w:rsidRPr="00E74904">
        <w:rPr>
          <w:color w:val="000000"/>
          <w:szCs w:val="28"/>
          <w:lang w:val="es-MX"/>
        </w:rPr>
        <w:t xml:space="preserve">ao giải “Báo chí với công tác đấu tranh phòng, chống tham nhũng, lãng phí” lần 2 </w:t>
      </w:r>
      <w:r w:rsidRPr="00E74904">
        <w:rPr>
          <w:i/>
          <w:color w:val="000000"/>
          <w:szCs w:val="28"/>
          <w:lang w:val="es-MX"/>
        </w:rPr>
        <w:t xml:space="preserve">(tháng 8 - toàn quốc). </w:t>
      </w:r>
    </w:p>
    <w:p w:rsidR="006D2CAD" w:rsidRPr="00E74904" w:rsidRDefault="006D2CAD" w:rsidP="006D2CAD">
      <w:pPr>
        <w:autoSpaceDE w:val="0"/>
        <w:autoSpaceDN w:val="0"/>
        <w:adjustRightInd w:val="0"/>
        <w:spacing w:after="0" w:line="20" w:lineRule="atLeast"/>
        <w:ind w:firstLine="720"/>
        <w:jc w:val="both"/>
        <w:rPr>
          <w:i/>
          <w:color w:val="000000"/>
          <w:szCs w:val="28"/>
        </w:rPr>
      </w:pPr>
      <w:r w:rsidRPr="00E74904">
        <w:rPr>
          <w:color w:val="000000"/>
          <w:szCs w:val="28"/>
          <w:lang w:val="pt-BR"/>
        </w:rPr>
        <w:t xml:space="preserve">- Lễ công bố </w:t>
      </w:r>
      <w:r w:rsidRPr="00E74904">
        <w:rPr>
          <w:color w:val="000000"/>
          <w:sz w:val="26"/>
          <w:szCs w:val="26"/>
        </w:rPr>
        <w:t xml:space="preserve">Sách vàng Sáng tạo Việt Nam 2019 </w:t>
      </w:r>
      <w:r w:rsidRPr="00E74904">
        <w:rPr>
          <w:i/>
          <w:color w:val="000000"/>
          <w:szCs w:val="28"/>
          <w:lang w:val="pt-BR"/>
        </w:rPr>
        <w:t>(dịp kỷ niệm Cách mạng tháng Tám và Quốc khánh 02/9/2018</w:t>
      </w:r>
      <w:r w:rsidRPr="00E74904">
        <w:rPr>
          <w:i/>
          <w:color w:val="000000"/>
          <w:szCs w:val="28"/>
        </w:rPr>
        <w:t xml:space="preserve"> - toàn quốc</w:t>
      </w:r>
      <w:r w:rsidRPr="00E74904">
        <w:rPr>
          <w:i/>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i/>
          <w:color w:val="000000"/>
          <w:szCs w:val="28"/>
          <w:lang w:val="pt-BR"/>
        </w:rPr>
      </w:pPr>
      <w:r w:rsidRPr="00E74904">
        <w:rPr>
          <w:color w:val="000000"/>
          <w:szCs w:val="28"/>
          <w:lang w:val="pt-BR"/>
        </w:rPr>
        <w:t xml:space="preserve">- </w:t>
      </w:r>
      <w:r w:rsidRPr="00E74904">
        <w:rPr>
          <w:color w:val="000000"/>
          <w:szCs w:val="28"/>
        </w:rPr>
        <w:t xml:space="preserve">Lễ phát động Tháng cao điểm vì người nghèo và Chương trình “Cả nước chung tay vì người nghèo” </w:t>
      </w:r>
      <w:r w:rsidRPr="00E74904">
        <w:rPr>
          <w:i/>
          <w:color w:val="000000"/>
          <w:szCs w:val="28"/>
          <w:lang w:val="pt-BR"/>
        </w:rPr>
        <w:t>(ngày 17/10/2019</w:t>
      </w:r>
      <w:r w:rsidRPr="00E74904">
        <w:rPr>
          <w:i/>
          <w:color w:val="000000"/>
          <w:szCs w:val="28"/>
        </w:rPr>
        <w:t xml:space="preserve"> - toàn quốc</w:t>
      </w:r>
      <w:r w:rsidRPr="00E74904">
        <w:rPr>
          <w:i/>
          <w:color w:val="000000"/>
          <w:szCs w:val="28"/>
          <w:lang w:val="pt-BR"/>
        </w:rPr>
        <w:t xml:space="preserve">). </w:t>
      </w:r>
    </w:p>
    <w:p w:rsidR="006D2CAD" w:rsidRPr="00E74904" w:rsidRDefault="006D2CAD" w:rsidP="006D2CAD">
      <w:pPr>
        <w:spacing w:after="0" w:line="20" w:lineRule="atLeast"/>
        <w:ind w:firstLine="720"/>
        <w:jc w:val="both"/>
        <w:rPr>
          <w:b/>
          <w:color w:val="000000"/>
          <w:szCs w:val="28"/>
          <w:lang w:val="pt-BR"/>
        </w:rPr>
      </w:pPr>
      <w:r w:rsidRPr="00E74904">
        <w:rPr>
          <w:b/>
          <w:color w:val="000000"/>
          <w:szCs w:val="28"/>
        </w:rPr>
        <w:t xml:space="preserve">5. </w:t>
      </w:r>
      <w:r w:rsidRPr="00E74904">
        <w:rPr>
          <w:b/>
          <w:color w:val="000000"/>
          <w:szCs w:val="28"/>
          <w:lang w:val="pt-BR"/>
        </w:rPr>
        <w:t>Các hội nghị, hội thảo, tập huấn</w:t>
      </w:r>
    </w:p>
    <w:p w:rsidR="006D2CAD" w:rsidRPr="00E74904" w:rsidRDefault="006D2CAD" w:rsidP="006D2CAD">
      <w:pPr>
        <w:spacing w:after="0" w:line="20" w:lineRule="atLeast"/>
        <w:ind w:firstLine="720"/>
        <w:jc w:val="both"/>
        <w:rPr>
          <w:i/>
          <w:color w:val="000000"/>
          <w:szCs w:val="28"/>
          <w:lang w:val="es-MX"/>
        </w:rPr>
      </w:pPr>
      <w:r w:rsidRPr="00E74904">
        <w:rPr>
          <w:color w:val="000000"/>
          <w:szCs w:val="28"/>
        </w:rPr>
        <w:t xml:space="preserve">- </w:t>
      </w:r>
      <w:r w:rsidRPr="00E74904">
        <w:rPr>
          <w:color w:val="000000"/>
          <w:szCs w:val="28"/>
          <w:lang w:val="es-MX"/>
        </w:rPr>
        <w:t xml:space="preserve">Hội thảo khoa học về giải pháp nâng cao hiệu quả cuộc vận động “Người Việt Nam ưu tiên dùng hàng Việt Nam” </w:t>
      </w:r>
      <w:r w:rsidRPr="00E74904">
        <w:rPr>
          <w:i/>
          <w:color w:val="000000"/>
          <w:szCs w:val="28"/>
          <w:lang w:val="es-MX"/>
        </w:rPr>
        <w:t>(</w:t>
      </w:r>
      <w:r w:rsidRPr="00E74904">
        <w:rPr>
          <w:i/>
          <w:color w:val="000000"/>
          <w:szCs w:val="28"/>
        </w:rPr>
        <w:t>q</w:t>
      </w:r>
      <w:r w:rsidRPr="00E74904">
        <w:rPr>
          <w:i/>
          <w:color w:val="000000"/>
          <w:szCs w:val="28"/>
          <w:lang w:val="es-MX"/>
        </w:rPr>
        <w:t>uý II</w:t>
      </w:r>
      <w:r w:rsidRPr="00E74904">
        <w:rPr>
          <w:i/>
          <w:color w:val="000000"/>
          <w:szCs w:val="28"/>
        </w:rPr>
        <w:t xml:space="preserve">- </w:t>
      </w:r>
      <w:r w:rsidRPr="00E74904">
        <w:rPr>
          <w:i/>
          <w:color w:val="000000"/>
          <w:szCs w:val="28"/>
          <w:lang w:val="es-MX"/>
        </w:rPr>
        <w:t>toàn quốc)</w:t>
      </w:r>
      <w:r w:rsidRPr="00E74904">
        <w:rPr>
          <w:i/>
          <w:color w:val="000000"/>
          <w:szCs w:val="28"/>
        </w:rPr>
        <w:t xml:space="preserve">. </w:t>
      </w:r>
    </w:p>
    <w:p w:rsidR="006D2CAD" w:rsidRPr="00E74904" w:rsidRDefault="006D2CAD" w:rsidP="006D2CAD">
      <w:pPr>
        <w:spacing w:after="0" w:line="20" w:lineRule="atLeast"/>
        <w:ind w:firstLine="720"/>
        <w:jc w:val="both"/>
        <w:rPr>
          <w:color w:val="000000"/>
          <w:szCs w:val="28"/>
          <w:lang w:val="pt-BR"/>
        </w:rPr>
      </w:pPr>
      <w:r w:rsidRPr="00E74904">
        <w:rPr>
          <w:color w:val="000000"/>
          <w:szCs w:val="28"/>
        </w:rPr>
        <w:t xml:space="preserve">- </w:t>
      </w:r>
      <w:r w:rsidRPr="00E74904">
        <w:rPr>
          <w:color w:val="000000"/>
          <w:szCs w:val="28"/>
          <w:lang w:val="pt-BR"/>
        </w:rPr>
        <w:t>Hội nghị triển khai nhiệm vụ chính trị cho cán bộ Mặt trận các cấp năm 201</w:t>
      </w:r>
      <w:r w:rsidRPr="00E74904">
        <w:rPr>
          <w:color w:val="000000"/>
          <w:szCs w:val="28"/>
        </w:rPr>
        <w:t xml:space="preserve">9 </w:t>
      </w:r>
      <w:r w:rsidRPr="00E74904">
        <w:rPr>
          <w:i/>
          <w:color w:val="000000"/>
          <w:szCs w:val="28"/>
          <w:lang w:val="pt-BR"/>
        </w:rPr>
        <w:t>(quý I</w:t>
      </w:r>
      <w:r w:rsidRPr="00E74904">
        <w:rPr>
          <w:i/>
          <w:color w:val="000000"/>
          <w:szCs w:val="28"/>
        </w:rPr>
        <w:t xml:space="preserve"> - </w:t>
      </w:r>
      <w:r w:rsidRPr="00E74904">
        <w:rPr>
          <w:i/>
          <w:color w:val="000000"/>
          <w:szCs w:val="28"/>
          <w:lang w:val="pt-BR"/>
        </w:rPr>
        <w:t>toàn quốc).</w:t>
      </w:r>
      <w:r w:rsidRPr="00E74904">
        <w:rPr>
          <w:color w:val="000000"/>
          <w:szCs w:val="28"/>
          <w:lang w:val="pt-BR"/>
        </w:rPr>
        <w:t xml:space="preserve"> </w:t>
      </w:r>
    </w:p>
    <w:p w:rsidR="006D2CAD" w:rsidRPr="00E74904" w:rsidRDefault="006D2CAD" w:rsidP="006D2CAD">
      <w:pPr>
        <w:autoSpaceDE w:val="0"/>
        <w:autoSpaceDN w:val="0"/>
        <w:adjustRightInd w:val="0"/>
        <w:spacing w:after="0" w:line="20" w:lineRule="atLeast"/>
        <w:ind w:firstLine="720"/>
        <w:jc w:val="both"/>
        <w:rPr>
          <w:i/>
          <w:color w:val="000000"/>
          <w:szCs w:val="28"/>
        </w:rPr>
      </w:pPr>
      <w:r w:rsidRPr="00E74904">
        <w:rPr>
          <w:color w:val="000000"/>
          <w:szCs w:val="28"/>
        </w:rPr>
        <w:t xml:space="preserve">- Tổ chức các lớp bồi dưỡng nâng cao nghiệp vụ cho cán bộ Mặt trận các cấp </w:t>
      </w:r>
      <w:r w:rsidRPr="00E74904">
        <w:rPr>
          <w:i/>
          <w:color w:val="000000"/>
          <w:szCs w:val="28"/>
        </w:rPr>
        <w:t>(quý I và II – toàn quốc).</w:t>
      </w:r>
      <w:r w:rsidRPr="00E74904">
        <w:rPr>
          <w:color w:val="000000"/>
          <w:szCs w:val="28"/>
        </w:rPr>
        <w:t xml:space="preserve"> </w:t>
      </w:r>
    </w:p>
    <w:p w:rsidR="006D2CAD" w:rsidRPr="00E74904" w:rsidRDefault="006D2CAD" w:rsidP="006D2CAD">
      <w:pPr>
        <w:spacing w:after="0" w:line="20" w:lineRule="atLeast"/>
        <w:ind w:firstLine="720"/>
        <w:jc w:val="both"/>
        <w:rPr>
          <w:color w:val="000000"/>
          <w:szCs w:val="28"/>
        </w:rPr>
      </w:pPr>
      <w:r w:rsidRPr="00E74904">
        <w:rPr>
          <w:color w:val="000000"/>
          <w:szCs w:val="28"/>
        </w:rPr>
        <w:t xml:space="preserve">- Tập huấn chuyên đề về công tác Mặt trận cho cán bộ chuyên trách Mặt trận các cấp. </w:t>
      </w:r>
    </w:p>
    <w:tbl>
      <w:tblPr>
        <w:tblW w:w="9923" w:type="dxa"/>
        <w:tblInd w:w="-34" w:type="dxa"/>
        <w:tblLook w:val="01E0"/>
      </w:tblPr>
      <w:tblGrid>
        <w:gridCol w:w="4962"/>
        <w:gridCol w:w="4961"/>
      </w:tblGrid>
      <w:tr w:rsidR="006D2CAD" w:rsidRPr="00E74904" w:rsidTr="00FA57C2">
        <w:tc>
          <w:tcPr>
            <w:tcW w:w="4962" w:type="dxa"/>
          </w:tcPr>
          <w:p w:rsidR="006D2CAD" w:rsidRPr="00E74904" w:rsidRDefault="006D2CAD" w:rsidP="006D2CAD">
            <w:pPr>
              <w:spacing w:after="0" w:line="20" w:lineRule="atLeast"/>
              <w:ind w:firstLine="57"/>
              <w:jc w:val="both"/>
              <w:rPr>
                <w:b/>
                <w:i/>
                <w:color w:val="000000"/>
                <w:szCs w:val="28"/>
              </w:rPr>
            </w:pPr>
          </w:p>
          <w:p w:rsidR="006D2CAD" w:rsidRPr="00E74904" w:rsidRDefault="006D2CAD" w:rsidP="006D2CAD">
            <w:pPr>
              <w:spacing w:after="0" w:line="20" w:lineRule="atLeast"/>
              <w:ind w:firstLine="57"/>
              <w:jc w:val="both"/>
              <w:rPr>
                <w:b/>
                <w:i/>
                <w:color w:val="000000"/>
                <w:szCs w:val="28"/>
                <w:lang w:val="pt-BR"/>
              </w:rPr>
            </w:pPr>
          </w:p>
          <w:p w:rsidR="006D2CAD" w:rsidRPr="00E74904" w:rsidRDefault="006D2CAD" w:rsidP="006D2CAD">
            <w:pPr>
              <w:spacing w:after="0" w:line="20" w:lineRule="atLeast"/>
              <w:ind w:firstLine="57"/>
              <w:jc w:val="both"/>
              <w:rPr>
                <w:b/>
                <w:i/>
                <w:color w:val="000000"/>
                <w:szCs w:val="28"/>
              </w:rPr>
            </w:pPr>
            <w:r w:rsidRPr="00E74904">
              <w:rPr>
                <w:b/>
                <w:i/>
                <w:color w:val="000000"/>
                <w:szCs w:val="28"/>
              </w:rPr>
              <w:t xml:space="preserve">   Nơi nhận:</w:t>
            </w:r>
          </w:p>
          <w:p w:rsidR="006D2CAD" w:rsidRPr="00E74904" w:rsidRDefault="006D2CAD" w:rsidP="006D2CAD">
            <w:pPr>
              <w:spacing w:after="0" w:line="20" w:lineRule="atLeast"/>
              <w:ind w:firstLine="274"/>
              <w:jc w:val="both"/>
              <w:rPr>
                <w:color w:val="000000"/>
                <w:spacing w:val="-10"/>
                <w:sz w:val="22"/>
                <w:szCs w:val="28"/>
              </w:rPr>
            </w:pPr>
            <w:r w:rsidRPr="00E74904">
              <w:rPr>
                <w:color w:val="000000"/>
                <w:sz w:val="22"/>
                <w:szCs w:val="28"/>
                <w:lang w:val="pt-BR"/>
              </w:rPr>
              <w:t xml:space="preserve">- </w:t>
            </w:r>
            <w:r w:rsidRPr="00E74904">
              <w:rPr>
                <w:color w:val="000000"/>
                <w:spacing w:val="-10"/>
                <w:sz w:val="22"/>
                <w:szCs w:val="28"/>
                <w:lang w:val="pt-BR"/>
              </w:rPr>
              <w:t>Các tổ chức thành viên của UBTWMTTQ Việt Nam</w:t>
            </w:r>
            <w:r w:rsidRPr="00E74904">
              <w:rPr>
                <w:color w:val="000000"/>
                <w:spacing w:val="-10"/>
                <w:sz w:val="22"/>
                <w:szCs w:val="28"/>
              </w:rPr>
              <w:t>;</w:t>
            </w:r>
          </w:p>
          <w:p w:rsidR="006D2CAD" w:rsidRPr="00E74904" w:rsidRDefault="006D2CAD" w:rsidP="006D2CAD">
            <w:pPr>
              <w:spacing w:after="0" w:line="20" w:lineRule="atLeast"/>
              <w:ind w:firstLine="274"/>
              <w:jc w:val="both"/>
              <w:rPr>
                <w:color w:val="000000"/>
                <w:sz w:val="22"/>
                <w:szCs w:val="28"/>
              </w:rPr>
            </w:pPr>
            <w:r w:rsidRPr="00E74904">
              <w:rPr>
                <w:color w:val="000000"/>
                <w:spacing w:val="-10"/>
                <w:sz w:val="22"/>
                <w:szCs w:val="28"/>
              </w:rPr>
              <w:t>- Ủy ban MTTQ Việt Nam các tỉnh, TP trực thuộc TW;</w:t>
            </w:r>
          </w:p>
          <w:p w:rsidR="006D2CAD" w:rsidRPr="00E74904" w:rsidRDefault="006D2CAD" w:rsidP="006D2CAD">
            <w:pPr>
              <w:spacing w:after="0" w:line="20" w:lineRule="atLeast"/>
              <w:ind w:firstLine="274"/>
              <w:jc w:val="both"/>
              <w:rPr>
                <w:color w:val="000000"/>
                <w:sz w:val="22"/>
                <w:szCs w:val="28"/>
                <w:lang w:val="pt-BR"/>
              </w:rPr>
            </w:pPr>
            <w:r w:rsidRPr="00E74904">
              <w:rPr>
                <w:color w:val="000000"/>
                <w:sz w:val="22"/>
                <w:szCs w:val="28"/>
                <w:lang w:val="pt-BR"/>
              </w:rPr>
              <w:t>- Các đ/c trong Ban Thường trực MTTW;</w:t>
            </w:r>
          </w:p>
          <w:p w:rsidR="006D2CAD" w:rsidRPr="00E74904" w:rsidRDefault="006D2CAD" w:rsidP="006D2CAD">
            <w:pPr>
              <w:spacing w:after="0" w:line="20" w:lineRule="atLeast"/>
              <w:ind w:firstLine="274"/>
              <w:jc w:val="both"/>
              <w:rPr>
                <w:color w:val="000000"/>
                <w:sz w:val="22"/>
                <w:szCs w:val="28"/>
                <w:lang w:val="pt-BR"/>
              </w:rPr>
            </w:pPr>
            <w:r w:rsidRPr="00E74904">
              <w:rPr>
                <w:color w:val="000000"/>
                <w:sz w:val="22"/>
                <w:szCs w:val="28"/>
                <w:lang w:val="pt-BR"/>
              </w:rPr>
              <w:t>- Các ban, đơn vị MTTW;</w:t>
            </w:r>
          </w:p>
          <w:p w:rsidR="006D2CAD" w:rsidRPr="00E74904" w:rsidRDefault="006D2CAD" w:rsidP="006D2CAD">
            <w:pPr>
              <w:spacing w:after="0" w:line="20" w:lineRule="atLeast"/>
              <w:ind w:firstLine="274"/>
              <w:jc w:val="both"/>
              <w:rPr>
                <w:color w:val="000000"/>
                <w:szCs w:val="28"/>
              </w:rPr>
            </w:pPr>
            <w:r w:rsidRPr="00E74904">
              <w:rPr>
                <w:color w:val="000000"/>
                <w:sz w:val="22"/>
                <w:szCs w:val="28"/>
              </w:rPr>
              <w:t>- Lưu Văn thư+Tổng hợp MTTW.</w:t>
            </w:r>
          </w:p>
        </w:tc>
        <w:tc>
          <w:tcPr>
            <w:tcW w:w="4961" w:type="dxa"/>
          </w:tcPr>
          <w:p w:rsidR="006D2CAD" w:rsidRPr="00E74904" w:rsidRDefault="006D2CAD" w:rsidP="006D2CAD">
            <w:pPr>
              <w:spacing w:after="0" w:line="20" w:lineRule="atLeast"/>
              <w:ind w:firstLine="113"/>
              <w:jc w:val="center"/>
              <w:rPr>
                <w:color w:val="000000"/>
                <w:sz w:val="26"/>
                <w:szCs w:val="28"/>
              </w:rPr>
            </w:pPr>
            <w:r w:rsidRPr="00E74904">
              <w:rPr>
                <w:color w:val="000000"/>
                <w:sz w:val="26"/>
                <w:szCs w:val="28"/>
              </w:rPr>
              <w:t>TM. BAN THƯỜNG TRỰC</w:t>
            </w:r>
          </w:p>
          <w:p w:rsidR="006D2CAD" w:rsidRPr="00E74904" w:rsidRDefault="006D2CAD" w:rsidP="006D2CAD">
            <w:pPr>
              <w:spacing w:after="0" w:line="20" w:lineRule="atLeast"/>
              <w:jc w:val="center"/>
              <w:rPr>
                <w:b/>
                <w:color w:val="000000"/>
                <w:sz w:val="26"/>
                <w:szCs w:val="28"/>
              </w:rPr>
            </w:pPr>
            <w:r w:rsidRPr="00E74904">
              <w:rPr>
                <w:b/>
                <w:color w:val="000000"/>
                <w:sz w:val="26"/>
                <w:szCs w:val="28"/>
              </w:rPr>
              <w:t xml:space="preserve">PHÓ CHỦ TỊCH - TỔNG THƯ KÝ </w:t>
            </w:r>
          </w:p>
          <w:p w:rsidR="006D2CAD" w:rsidRPr="00E74904" w:rsidRDefault="006D2CAD" w:rsidP="006D2CAD">
            <w:pPr>
              <w:spacing w:after="0" w:line="20" w:lineRule="atLeast"/>
              <w:jc w:val="center"/>
              <w:rPr>
                <w:b/>
                <w:color w:val="000000"/>
                <w:sz w:val="26"/>
                <w:szCs w:val="28"/>
              </w:rPr>
            </w:pPr>
          </w:p>
          <w:p w:rsidR="006D2CAD" w:rsidRPr="00E74904" w:rsidRDefault="006D2CAD" w:rsidP="006D2CAD">
            <w:pPr>
              <w:spacing w:after="0" w:line="20" w:lineRule="atLeast"/>
              <w:jc w:val="center"/>
              <w:rPr>
                <w:b/>
                <w:color w:val="000000"/>
                <w:sz w:val="26"/>
                <w:szCs w:val="28"/>
              </w:rPr>
            </w:pPr>
          </w:p>
          <w:p w:rsidR="006D2CAD" w:rsidRPr="00684627" w:rsidRDefault="006D2CAD" w:rsidP="006D2CAD">
            <w:pPr>
              <w:spacing w:after="0" w:line="20" w:lineRule="atLeast"/>
              <w:jc w:val="center"/>
              <w:rPr>
                <w:b/>
                <w:color w:val="000000"/>
                <w:sz w:val="26"/>
                <w:szCs w:val="28"/>
              </w:rPr>
            </w:pPr>
            <w:r>
              <w:rPr>
                <w:b/>
                <w:color w:val="000000"/>
                <w:sz w:val="26"/>
                <w:szCs w:val="28"/>
              </w:rPr>
              <w:t>(Đã ký)</w:t>
            </w:r>
          </w:p>
          <w:p w:rsidR="006D2CAD" w:rsidRPr="00E74904" w:rsidRDefault="006D2CAD" w:rsidP="006D2CAD">
            <w:pPr>
              <w:spacing w:after="0" w:line="20" w:lineRule="atLeast"/>
              <w:jc w:val="center"/>
              <w:rPr>
                <w:b/>
                <w:color w:val="000000"/>
                <w:sz w:val="26"/>
                <w:szCs w:val="28"/>
              </w:rPr>
            </w:pPr>
          </w:p>
          <w:p w:rsidR="006D2CAD" w:rsidRPr="00E74904" w:rsidRDefault="006D2CAD" w:rsidP="006D2CAD">
            <w:pPr>
              <w:spacing w:after="0" w:line="20" w:lineRule="atLeast"/>
              <w:jc w:val="center"/>
              <w:rPr>
                <w:b/>
                <w:color w:val="000000"/>
                <w:sz w:val="26"/>
                <w:szCs w:val="28"/>
              </w:rPr>
            </w:pPr>
          </w:p>
          <w:p w:rsidR="006D2CAD" w:rsidRPr="00E74904" w:rsidRDefault="006D2CAD" w:rsidP="006D2CAD">
            <w:pPr>
              <w:spacing w:after="0" w:line="20" w:lineRule="atLeast"/>
              <w:jc w:val="center"/>
              <w:rPr>
                <w:b/>
                <w:color w:val="000000"/>
                <w:sz w:val="26"/>
                <w:szCs w:val="28"/>
              </w:rPr>
            </w:pPr>
          </w:p>
          <w:p w:rsidR="006D2CAD" w:rsidRPr="00E74904" w:rsidRDefault="006D2CAD" w:rsidP="006D2CAD">
            <w:pPr>
              <w:spacing w:after="0" w:line="20" w:lineRule="atLeast"/>
              <w:jc w:val="center"/>
              <w:rPr>
                <w:b/>
                <w:color w:val="000000"/>
                <w:sz w:val="26"/>
                <w:szCs w:val="28"/>
              </w:rPr>
            </w:pPr>
            <w:r w:rsidRPr="00E74904">
              <w:rPr>
                <w:b/>
                <w:color w:val="000000"/>
                <w:szCs w:val="28"/>
              </w:rPr>
              <w:t>Hầu A Lềnh</w:t>
            </w:r>
          </w:p>
        </w:tc>
      </w:tr>
    </w:tbl>
    <w:p w:rsidR="006D2CAD" w:rsidRPr="00E74904" w:rsidRDefault="006D2CAD" w:rsidP="006D2CAD">
      <w:pPr>
        <w:spacing w:after="0" w:line="20" w:lineRule="atLeast"/>
        <w:rPr>
          <w:color w:val="000000"/>
        </w:rPr>
      </w:pPr>
    </w:p>
    <w:p w:rsidR="006D2CAD" w:rsidRPr="00E74904" w:rsidRDefault="006D2CAD" w:rsidP="006D2CAD">
      <w:pPr>
        <w:spacing w:after="0" w:line="20" w:lineRule="atLeast"/>
        <w:rPr>
          <w:color w:val="000000"/>
        </w:rPr>
      </w:pPr>
    </w:p>
    <w:p w:rsidR="006B2CC2" w:rsidRDefault="006B2CC2" w:rsidP="006D2CAD">
      <w:pPr>
        <w:spacing w:after="0" w:line="20" w:lineRule="atLeast"/>
      </w:pPr>
    </w:p>
    <w:sectPr w:rsidR="006B2CC2" w:rsidSect="006D2CAD">
      <w:footerReference w:type="even" r:id="rId4"/>
      <w:footerReference w:type="default" r:id="rId5"/>
      <w:pgSz w:w="11907" w:h="16840" w:code="9"/>
      <w:pgMar w:top="567" w:right="924" w:bottom="567" w:left="1588" w:header="720" w:footer="125"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A9" w:rsidRDefault="006D2CAD" w:rsidP="00F66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2A9" w:rsidRDefault="006D2C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A9" w:rsidRDefault="006D2CAD">
    <w:pPr>
      <w:pStyle w:val="Footer"/>
      <w:jc w:val="center"/>
    </w:pPr>
    <w:r>
      <w:fldChar w:fldCharType="begin"/>
    </w:r>
    <w:r>
      <w:instrText xml:space="preserve"> PAGE   \* MERGEFORMAT </w:instrText>
    </w:r>
    <w:r>
      <w:fldChar w:fldCharType="separate"/>
    </w:r>
    <w:r>
      <w:rPr>
        <w:noProof/>
      </w:rPr>
      <w:t>8</w:t>
    </w:r>
    <w:r>
      <w:fldChar w:fldCharType="end"/>
    </w:r>
  </w:p>
  <w:p w:rsidR="00F662A9" w:rsidRDefault="006D2CA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D2CAD"/>
    <w:rsid w:val="006B2CC2"/>
    <w:rsid w:val="006D2CAD"/>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CAD"/>
    <w:pPr>
      <w:tabs>
        <w:tab w:val="center" w:pos="4320"/>
        <w:tab w:val="right" w:pos="8640"/>
      </w:tabs>
      <w:spacing w:after="0" w:line="240" w:lineRule="auto"/>
    </w:pPr>
    <w:rPr>
      <w:rFonts w:eastAsia="Times New Roman" w:cs="Times New Roman"/>
      <w:sz w:val="24"/>
      <w:szCs w:val="24"/>
      <w:lang/>
    </w:rPr>
  </w:style>
  <w:style w:type="character" w:customStyle="1" w:styleId="FooterChar">
    <w:name w:val="Footer Char"/>
    <w:basedOn w:val="DefaultParagraphFont"/>
    <w:link w:val="Footer"/>
    <w:uiPriority w:val="99"/>
    <w:rsid w:val="006D2CAD"/>
    <w:rPr>
      <w:rFonts w:eastAsia="Times New Roman" w:cs="Times New Roman"/>
      <w:sz w:val="24"/>
      <w:szCs w:val="24"/>
      <w:lang/>
    </w:rPr>
  </w:style>
  <w:style w:type="character" w:styleId="PageNumber">
    <w:name w:val="page number"/>
    <w:basedOn w:val="DefaultParagraphFont"/>
    <w:rsid w:val="006D2C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3720</Words>
  <Characters>21205</Characters>
  <Application>Microsoft Office Word</Application>
  <DocSecurity>0</DocSecurity>
  <Lines>176</Lines>
  <Paragraphs>49</Paragraphs>
  <ScaleCrop>false</ScaleCrop>
  <Company/>
  <LinksUpToDate>false</LinksUpToDate>
  <CharactersWithSpaces>24876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2018-12-13T02:24:00Z</dcterms:created>
  <dcterms:modified xsi:type="dcterms:W3CDTF">2018-12-13T02:25:00Z</dcterms:modified>
</cp:coreProperties>
</file>