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792" w:type="dxa"/>
        <w:tblLook w:val="01E0"/>
      </w:tblPr>
      <w:tblGrid>
        <w:gridCol w:w="4680"/>
        <w:gridCol w:w="6300"/>
      </w:tblGrid>
      <w:tr w:rsidR="00763690" w:rsidRPr="003C5D29" w:rsidTr="00D227C6">
        <w:trPr>
          <w:trHeight w:val="1701"/>
        </w:trPr>
        <w:tc>
          <w:tcPr>
            <w:tcW w:w="4680" w:type="dxa"/>
          </w:tcPr>
          <w:p w:rsidR="00763690" w:rsidRPr="003C5D29" w:rsidRDefault="00763690" w:rsidP="00D227C6">
            <w:pPr>
              <w:pStyle w:val="Heading2"/>
              <w:tabs>
                <w:tab w:val="center" w:pos="4320"/>
                <w:tab w:val="right" w:pos="8640"/>
              </w:tabs>
              <w:ind w:firstLine="57"/>
              <w:rPr>
                <w:rFonts w:ascii="Times New Roman" w:hAnsi="Times New Roman"/>
                <w:bCs/>
                <w:i w:val="0"/>
                <w:color w:val="000000"/>
                <w:spacing w:val="4"/>
                <w:position w:val="4"/>
                <w:sz w:val="28"/>
                <w:szCs w:val="28"/>
                <w:lang w:val="pt-BR" w:eastAsia="en-US"/>
              </w:rPr>
            </w:pPr>
            <w:r w:rsidRPr="003C5D29">
              <w:rPr>
                <w:rFonts w:ascii="Times New Roman" w:hAnsi="Times New Roman"/>
                <w:bCs/>
                <w:i w:val="0"/>
                <w:color w:val="000000"/>
                <w:spacing w:val="4"/>
                <w:position w:val="4"/>
                <w:sz w:val="28"/>
                <w:szCs w:val="28"/>
                <w:lang w:val="pt-BR" w:eastAsia="en-US"/>
              </w:rPr>
              <w:t>UỶ BAN TRUNG ƯƠNG</w:t>
            </w:r>
          </w:p>
          <w:p w:rsidR="00763690" w:rsidRPr="003C5D29" w:rsidRDefault="00763690" w:rsidP="00D227C6">
            <w:pPr>
              <w:pStyle w:val="Heading2"/>
              <w:tabs>
                <w:tab w:val="center" w:pos="4320"/>
                <w:tab w:val="right" w:pos="8640"/>
              </w:tabs>
              <w:ind w:firstLine="57"/>
              <w:rPr>
                <w:rFonts w:ascii="Times New Roman" w:hAnsi="Times New Roman"/>
                <w:b/>
                <w:bCs/>
                <w:color w:val="000000"/>
                <w:spacing w:val="4"/>
                <w:position w:val="4"/>
                <w:sz w:val="28"/>
                <w:szCs w:val="28"/>
                <w:lang w:val="pt-BR" w:eastAsia="en-US"/>
              </w:rPr>
            </w:pPr>
            <w:r w:rsidRPr="003C5D29">
              <w:rPr>
                <w:rFonts w:ascii="Times New Roman" w:hAnsi="Times New Roman"/>
                <w:bCs/>
                <w:i w:val="0"/>
                <w:color w:val="000000"/>
                <w:spacing w:val="4"/>
                <w:position w:val="4"/>
                <w:sz w:val="28"/>
                <w:szCs w:val="28"/>
                <w:lang w:val="pt-BR" w:eastAsia="en-US"/>
              </w:rPr>
              <w:t>MẶT TRẬN TỔ QUỐC VIỆT NAM</w:t>
            </w:r>
          </w:p>
          <w:p w:rsidR="00763690" w:rsidRPr="003C5D29" w:rsidRDefault="00763690" w:rsidP="00D227C6">
            <w:pPr>
              <w:tabs>
                <w:tab w:val="center" w:pos="4320"/>
                <w:tab w:val="right" w:pos="8640"/>
              </w:tabs>
              <w:spacing w:before="120" w:after="0" w:line="240" w:lineRule="auto"/>
              <w:ind w:firstLine="57"/>
              <w:jc w:val="center"/>
              <w:rPr>
                <w:rFonts w:eastAsia="Times New Roman"/>
                <w:b/>
                <w:color w:val="000000"/>
                <w:spacing w:val="4"/>
                <w:position w:val="4"/>
                <w:szCs w:val="28"/>
              </w:rPr>
            </w:pPr>
            <w:r w:rsidRPr="003C5D29">
              <w:rPr>
                <w:rFonts w:eastAsia="Times New Roman"/>
                <w:b/>
                <w:color w:val="000000"/>
                <w:spacing w:val="4"/>
                <w:position w:val="4"/>
                <w:szCs w:val="28"/>
              </w:rPr>
              <w:t>BAN THƯỜNG TRỰC</w:t>
            </w:r>
          </w:p>
          <w:p w:rsidR="00763690" w:rsidRPr="003C5D29" w:rsidRDefault="00763690" w:rsidP="00D227C6">
            <w:pPr>
              <w:tabs>
                <w:tab w:val="center" w:pos="4320"/>
                <w:tab w:val="right" w:pos="8640"/>
              </w:tabs>
              <w:spacing w:after="0" w:line="240" w:lineRule="auto"/>
              <w:ind w:firstLine="57"/>
              <w:jc w:val="center"/>
              <w:rPr>
                <w:rFonts w:eastAsia="Times New Roman"/>
                <w:color w:val="000000"/>
                <w:spacing w:val="4"/>
                <w:position w:val="4"/>
                <w:szCs w:val="28"/>
              </w:rPr>
            </w:pPr>
            <w:r w:rsidRPr="003C5D29">
              <w:rPr>
                <w:b/>
                <w:noProof/>
                <w:color w:val="000000"/>
                <w:position w:val="4"/>
                <w:szCs w:val="28"/>
              </w:rPr>
              <w:pict>
                <v:line id="_x0000_s1026" style="position:absolute;left:0;text-align:left;z-index:251660288" from="39.6pt,-.2pt" to="183.6pt,-.2pt"/>
              </w:pict>
            </w:r>
          </w:p>
          <w:p w:rsidR="00763690" w:rsidRPr="003C5D29" w:rsidRDefault="00763690" w:rsidP="00D227C6">
            <w:pPr>
              <w:tabs>
                <w:tab w:val="center" w:pos="4320"/>
                <w:tab w:val="right" w:pos="8640"/>
              </w:tabs>
              <w:spacing w:after="60" w:line="240" w:lineRule="auto"/>
              <w:ind w:firstLine="57"/>
              <w:jc w:val="center"/>
              <w:rPr>
                <w:rFonts w:eastAsia="Times New Roman"/>
                <w:color w:val="000000"/>
                <w:spacing w:val="4"/>
                <w:position w:val="4"/>
                <w:szCs w:val="28"/>
              </w:rPr>
            </w:pPr>
            <w:r w:rsidRPr="003C5D29">
              <w:rPr>
                <w:rFonts w:eastAsia="Times New Roman"/>
                <w:color w:val="000000"/>
                <w:spacing w:val="4"/>
                <w:position w:val="4"/>
                <w:szCs w:val="28"/>
              </w:rPr>
              <w:t xml:space="preserve">Số:  </w:t>
            </w:r>
            <w:r w:rsidRPr="003C5D29">
              <w:rPr>
                <w:rFonts w:eastAsia="Times New Roman"/>
                <w:b/>
                <w:color w:val="000000"/>
                <w:spacing w:val="4"/>
                <w:position w:val="4"/>
                <w:szCs w:val="28"/>
              </w:rPr>
              <w:t>32</w:t>
            </w:r>
            <w:r w:rsidRPr="003C5D29">
              <w:rPr>
                <w:rFonts w:eastAsia="Times New Roman"/>
                <w:color w:val="000000"/>
                <w:spacing w:val="4"/>
                <w:position w:val="4"/>
                <w:szCs w:val="28"/>
              </w:rPr>
              <w:t xml:space="preserve"> /TT-MTTW-BTT</w:t>
            </w:r>
          </w:p>
          <w:p w:rsidR="00763690" w:rsidRPr="003C5D29" w:rsidRDefault="00763690" w:rsidP="00D227C6">
            <w:pPr>
              <w:tabs>
                <w:tab w:val="center" w:pos="4320"/>
                <w:tab w:val="right" w:pos="8640"/>
              </w:tabs>
              <w:spacing w:after="0" w:line="240" w:lineRule="auto"/>
              <w:ind w:firstLine="57"/>
              <w:jc w:val="center"/>
              <w:rPr>
                <w:rFonts w:eastAsia="Times New Roman"/>
                <w:color w:val="000000"/>
                <w:spacing w:val="4"/>
                <w:position w:val="4"/>
                <w:szCs w:val="28"/>
              </w:rPr>
            </w:pPr>
          </w:p>
        </w:tc>
        <w:tc>
          <w:tcPr>
            <w:tcW w:w="6300" w:type="dxa"/>
          </w:tcPr>
          <w:p w:rsidR="00763690" w:rsidRPr="00763690" w:rsidRDefault="00763690" w:rsidP="00D227C6">
            <w:pPr>
              <w:pStyle w:val="BodyText"/>
              <w:tabs>
                <w:tab w:val="center" w:pos="4320"/>
                <w:tab w:val="right" w:pos="8640"/>
              </w:tabs>
              <w:spacing w:line="240" w:lineRule="auto"/>
              <w:ind w:firstLine="57"/>
              <w:rPr>
                <w:rFonts w:ascii="Times New Roman" w:hAnsi="Times New Roman"/>
                <w:b/>
                <w:color w:val="000000"/>
                <w:spacing w:val="4"/>
                <w:position w:val="4"/>
                <w:sz w:val="28"/>
                <w:lang w:val="vi-VN" w:eastAsia="en-US"/>
              </w:rPr>
            </w:pPr>
            <w:r w:rsidRPr="00763690">
              <w:rPr>
                <w:rFonts w:ascii="Times New Roman" w:hAnsi="Times New Roman"/>
                <w:b/>
                <w:color w:val="000000"/>
                <w:spacing w:val="4"/>
                <w:position w:val="4"/>
                <w:sz w:val="28"/>
                <w:lang w:val="vi-VN" w:eastAsia="en-US"/>
              </w:rPr>
              <w:t>CỘNG HÒA XÃ HỘI CHỦ NGHĨA VIỆT NAM</w:t>
            </w:r>
          </w:p>
          <w:p w:rsidR="00763690" w:rsidRPr="003C5D29" w:rsidRDefault="00763690" w:rsidP="00D227C6">
            <w:pPr>
              <w:pStyle w:val="Header"/>
              <w:tabs>
                <w:tab w:val="left" w:pos="720"/>
              </w:tabs>
              <w:ind w:firstLine="57"/>
              <w:jc w:val="both"/>
              <w:rPr>
                <w:rFonts w:ascii="Times New Roman" w:hAnsi="Times New Roman"/>
                <w:b/>
                <w:color w:val="000000"/>
                <w:spacing w:val="4"/>
                <w:position w:val="4"/>
                <w:sz w:val="28"/>
                <w:szCs w:val="28"/>
                <w:lang w:val="en-US" w:eastAsia="en-US"/>
              </w:rPr>
            </w:pPr>
            <w:r w:rsidRPr="00763690">
              <w:rPr>
                <w:rFonts w:ascii="Times New Roman" w:hAnsi="Times New Roman"/>
                <w:b/>
                <w:color w:val="000000"/>
                <w:spacing w:val="4"/>
                <w:position w:val="4"/>
                <w:sz w:val="28"/>
                <w:szCs w:val="28"/>
                <w:lang w:val="vi-VN" w:eastAsia="en-US"/>
              </w:rPr>
              <w:t xml:space="preserve">            </w:t>
            </w:r>
            <w:r w:rsidRPr="003C5D29">
              <w:rPr>
                <w:rFonts w:ascii="Times New Roman" w:hAnsi="Times New Roman"/>
                <w:b/>
                <w:color w:val="000000"/>
                <w:spacing w:val="4"/>
                <w:position w:val="4"/>
                <w:sz w:val="28"/>
                <w:szCs w:val="28"/>
                <w:lang w:val="en-US" w:eastAsia="en-US"/>
              </w:rPr>
              <w:t>Độc lập - Tự do - Hạnh phúc</w:t>
            </w:r>
          </w:p>
          <w:p w:rsidR="00763690" w:rsidRPr="003C5D29" w:rsidRDefault="00763690" w:rsidP="00D227C6">
            <w:pPr>
              <w:pStyle w:val="Heading2"/>
              <w:tabs>
                <w:tab w:val="center" w:pos="4320"/>
                <w:tab w:val="right" w:pos="8640"/>
              </w:tabs>
              <w:ind w:firstLine="57"/>
              <w:jc w:val="both"/>
              <w:rPr>
                <w:rFonts w:ascii="Times New Roman" w:hAnsi="Times New Roman"/>
                <w:color w:val="000000"/>
                <w:spacing w:val="4"/>
                <w:position w:val="4"/>
                <w:sz w:val="28"/>
                <w:szCs w:val="28"/>
                <w:lang w:val="en-US" w:eastAsia="en-US"/>
              </w:rPr>
            </w:pPr>
            <w:r w:rsidRPr="003C5D29">
              <w:rPr>
                <w:rFonts w:ascii="Times New Roman" w:hAnsi="Times New Roman"/>
                <w:noProof/>
                <w:color w:val="000000"/>
                <w:sz w:val="28"/>
                <w:szCs w:val="28"/>
              </w:rPr>
              <w:pict>
                <v:line id="_x0000_s1027" style="position:absolute;left:0;text-align:left;z-index:251661312" from="47.1pt,.15pt" to="227.1pt,.15pt"/>
              </w:pict>
            </w:r>
          </w:p>
          <w:p w:rsidR="00763690" w:rsidRPr="003C5D29" w:rsidRDefault="00763690" w:rsidP="00D227C6">
            <w:pPr>
              <w:tabs>
                <w:tab w:val="center" w:pos="4320"/>
                <w:tab w:val="right" w:pos="8640"/>
              </w:tabs>
              <w:spacing w:after="0" w:line="240" w:lineRule="auto"/>
              <w:ind w:firstLine="57"/>
              <w:jc w:val="both"/>
              <w:rPr>
                <w:rFonts w:eastAsia="Times New Roman"/>
                <w:b/>
                <w:i/>
                <w:color w:val="000000"/>
                <w:spacing w:val="4"/>
                <w:position w:val="4"/>
                <w:szCs w:val="28"/>
              </w:rPr>
            </w:pPr>
            <w:r w:rsidRPr="003C5D29">
              <w:rPr>
                <w:rFonts w:eastAsia="Times New Roman"/>
                <w:i/>
                <w:color w:val="000000"/>
                <w:spacing w:val="4"/>
                <w:position w:val="4"/>
                <w:szCs w:val="28"/>
              </w:rPr>
              <w:t xml:space="preserve">            Hà Nội, ngày  16  tháng 4 năm 2018</w:t>
            </w:r>
          </w:p>
        </w:tc>
      </w:tr>
    </w:tbl>
    <w:p w:rsidR="00763690" w:rsidRPr="003C5D29" w:rsidRDefault="00763690" w:rsidP="00763690">
      <w:pPr>
        <w:spacing w:before="120" w:after="0" w:line="240" w:lineRule="auto"/>
        <w:jc w:val="center"/>
        <w:rPr>
          <w:b/>
          <w:color w:val="000000"/>
          <w:spacing w:val="4"/>
          <w:position w:val="4"/>
          <w:sz w:val="30"/>
          <w:szCs w:val="30"/>
        </w:rPr>
      </w:pPr>
      <w:r w:rsidRPr="003C5D29">
        <w:rPr>
          <w:b/>
          <w:color w:val="000000"/>
          <w:spacing w:val="4"/>
          <w:position w:val="4"/>
          <w:sz w:val="30"/>
          <w:szCs w:val="30"/>
        </w:rPr>
        <w:t>THÔNG TRI</w:t>
      </w:r>
    </w:p>
    <w:p w:rsidR="00763690" w:rsidRPr="003C5D29" w:rsidRDefault="00763690" w:rsidP="00763690">
      <w:pPr>
        <w:spacing w:after="0" w:line="240" w:lineRule="auto"/>
        <w:jc w:val="center"/>
        <w:rPr>
          <w:b/>
          <w:color w:val="000000"/>
          <w:spacing w:val="4"/>
          <w:position w:val="4"/>
          <w:szCs w:val="28"/>
        </w:rPr>
      </w:pPr>
      <w:r w:rsidRPr="003C5D29">
        <w:rPr>
          <w:b/>
          <w:color w:val="000000"/>
          <w:spacing w:val="4"/>
          <w:position w:val="4"/>
          <w:szCs w:val="28"/>
        </w:rPr>
        <w:t>Hướng dẫn tổ chức triển khai thực hiện Phong trào “Đoàn kết sáng tạo”</w:t>
      </w:r>
    </w:p>
    <w:p w:rsidR="00763690" w:rsidRPr="003C5D29" w:rsidRDefault="00763690" w:rsidP="00763690">
      <w:pPr>
        <w:spacing w:beforeLines="40" w:after="0" w:line="240" w:lineRule="auto"/>
        <w:ind w:firstLine="57"/>
        <w:jc w:val="both"/>
        <w:rPr>
          <w:b/>
          <w:color w:val="000000"/>
          <w:spacing w:val="4"/>
          <w:position w:val="4"/>
          <w:szCs w:val="28"/>
        </w:rPr>
      </w:pPr>
    </w:p>
    <w:p w:rsidR="00763690" w:rsidRPr="003C5D29" w:rsidRDefault="00763690" w:rsidP="000F5C68">
      <w:pPr>
        <w:spacing w:after="0" w:line="340" w:lineRule="atLeast"/>
        <w:ind w:firstLine="720"/>
        <w:jc w:val="both"/>
        <w:rPr>
          <w:color w:val="000000"/>
          <w:szCs w:val="28"/>
        </w:rPr>
      </w:pPr>
      <w:r w:rsidRPr="003C5D29">
        <w:rPr>
          <w:color w:val="000000"/>
          <w:szCs w:val="28"/>
        </w:rPr>
        <w:t>Để triển khai thực hiện Phong trào thi đua “Đoàn kết sáng tạo, nâng cao năng suất, chất lượng, hiệu quả, hội nhập quốc tế” (sau đây gọi tắt là phong trào “</w:t>
      </w:r>
      <w:r w:rsidRPr="003C5D29">
        <w:rPr>
          <w:color w:val="000000"/>
          <w:spacing w:val="-8"/>
          <w:szCs w:val="28"/>
        </w:rPr>
        <w:t>Đoàn kết sáng tạo”) do Đoàn Chủ tịch Ủy ban Trung ương Mặt trận Tổ quốc Việt Nam</w:t>
      </w:r>
      <w:r w:rsidRPr="003C5D29">
        <w:rPr>
          <w:color w:val="000000"/>
          <w:szCs w:val="28"/>
        </w:rPr>
        <w:t xml:space="preserve"> </w:t>
      </w:r>
      <w:r w:rsidRPr="003C5D29">
        <w:rPr>
          <w:color w:val="000000"/>
          <w:spacing w:val="-6"/>
          <w:szCs w:val="28"/>
        </w:rPr>
        <w:t>tổ chức phát động, Ban Thường trực Ủy ban Trung ương Mặt trận Tổ quốc Việt Nam ban</w:t>
      </w:r>
      <w:r w:rsidRPr="003C5D29">
        <w:rPr>
          <w:color w:val="000000"/>
          <w:szCs w:val="28"/>
        </w:rPr>
        <w:t xml:space="preserve"> hành Thông tri hướng dẫn tổ chức triển khai thực hiện phong trào “Đoàn kết sáng tạo”, như sau:</w:t>
      </w:r>
    </w:p>
    <w:p w:rsidR="00763690" w:rsidRPr="003C5D29" w:rsidRDefault="00763690" w:rsidP="000F5C68">
      <w:pPr>
        <w:spacing w:after="0" w:line="340" w:lineRule="atLeast"/>
        <w:ind w:firstLine="720"/>
        <w:jc w:val="both"/>
        <w:rPr>
          <w:b/>
          <w:color w:val="000000"/>
          <w:position w:val="4"/>
          <w:szCs w:val="28"/>
          <w:lang w:val="nl-NL"/>
        </w:rPr>
      </w:pPr>
      <w:r w:rsidRPr="003C5D29">
        <w:rPr>
          <w:b/>
          <w:color w:val="000000"/>
          <w:position w:val="4"/>
          <w:szCs w:val="28"/>
          <w:lang w:val="nl-NL"/>
        </w:rPr>
        <w:t>I. MỤC ĐÍCH, YÊU CẦU, PHẠM VI PHONG TRÀO “ĐOÀN KẾT SÁNG TẠO”</w:t>
      </w:r>
    </w:p>
    <w:p w:rsidR="00763690" w:rsidRPr="003C5D29" w:rsidRDefault="00763690" w:rsidP="000F5C68">
      <w:pPr>
        <w:spacing w:after="0" w:line="340" w:lineRule="atLeast"/>
        <w:ind w:firstLine="720"/>
        <w:jc w:val="both"/>
        <w:rPr>
          <w:b/>
          <w:color w:val="000000"/>
          <w:szCs w:val="28"/>
          <w:lang w:val="da-DK"/>
        </w:rPr>
      </w:pPr>
      <w:r w:rsidRPr="003C5D29">
        <w:rPr>
          <w:b/>
          <w:color w:val="000000"/>
          <w:szCs w:val="28"/>
          <w:lang w:val="da-DK"/>
        </w:rPr>
        <w:t>1. Mục đích</w:t>
      </w:r>
    </w:p>
    <w:p w:rsidR="00763690" w:rsidRPr="00DD3DA8" w:rsidRDefault="00763690" w:rsidP="000F5C68">
      <w:pPr>
        <w:spacing w:after="0" w:line="340" w:lineRule="atLeast"/>
        <w:ind w:firstLine="720"/>
        <w:jc w:val="both"/>
        <w:rPr>
          <w:color w:val="000000"/>
          <w:szCs w:val="28"/>
          <w:lang w:val="nl-NL"/>
        </w:rPr>
      </w:pPr>
      <w:r w:rsidRPr="00DD3DA8">
        <w:rPr>
          <w:color w:val="000000"/>
          <w:szCs w:val="28"/>
          <w:lang w:val="nl-NL"/>
        </w:rPr>
        <w:t>- K</w:t>
      </w:r>
      <w:r w:rsidRPr="003C5D29">
        <w:rPr>
          <w:color w:val="000000"/>
          <w:szCs w:val="28"/>
        </w:rPr>
        <w:t>ết nối và thúc đẩy các phong trào thi đua</w:t>
      </w:r>
      <w:r w:rsidRPr="00DD3DA8">
        <w:rPr>
          <w:color w:val="000000"/>
          <w:szCs w:val="28"/>
          <w:lang w:val="nl-NL"/>
        </w:rPr>
        <w:t xml:space="preserve"> có tính</w:t>
      </w:r>
      <w:r w:rsidRPr="003C5D29">
        <w:rPr>
          <w:color w:val="000000"/>
          <w:szCs w:val="28"/>
        </w:rPr>
        <w:t xml:space="preserve"> sáng tạo hiện có</w:t>
      </w:r>
      <w:r w:rsidRPr="00DD3DA8">
        <w:rPr>
          <w:color w:val="000000"/>
          <w:szCs w:val="28"/>
          <w:lang w:val="nl-NL"/>
        </w:rPr>
        <w:t xml:space="preserve"> của các tổ chức thành viên của Mặt trận Tổ quốc Việt Nam nhằm phát huy khả năng tư duy sáng tạo trong các tầng lớp nhân dân, góp phần hình thành sáng kiến, ý tưởng mới trên các lĩnh vực, đáp ứng yêu cầu </w:t>
      </w:r>
      <w:r w:rsidRPr="003C5D29">
        <w:rPr>
          <w:color w:val="000000"/>
          <w:szCs w:val="28"/>
        </w:rPr>
        <w:t>nâng cao năng suất</w:t>
      </w:r>
      <w:r w:rsidRPr="00DD3DA8">
        <w:rPr>
          <w:color w:val="000000"/>
          <w:szCs w:val="28"/>
          <w:lang w:val="nl-NL"/>
        </w:rPr>
        <w:t xml:space="preserve">, </w:t>
      </w:r>
      <w:r w:rsidRPr="003C5D29">
        <w:rPr>
          <w:color w:val="000000"/>
          <w:szCs w:val="28"/>
        </w:rPr>
        <w:t>chất lượng</w:t>
      </w:r>
      <w:r w:rsidRPr="00DD3DA8">
        <w:rPr>
          <w:color w:val="000000"/>
          <w:szCs w:val="28"/>
          <w:lang w:val="nl-NL"/>
        </w:rPr>
        <w:t xml:space="preserve">, hiệu quả </w:t>
      </w:r>
      <w:r w:rsidRPr="003C5D29">
        <w:rPr>
          <w:color w:val="000000"/>
          <w:szCs w:val="28"/>
        </w:rPr>
        <w:t xml:space="preserve">kinh tế </w:t>
      </w:r>
      <w:r w:rsidRPr="00DD3DA8">
        <w:rPr>
          <w:color w:val="000000"/>
          <w:szCs w:val="28"/>
          <w:lang w:val="nl-NL"/>
        </w:rPr>
        <w:t>- xã hội, đất nước trong xu hướng</w:t>
      </w:r>
      <w:r w:rsidRPr="003C5D29">
        <w:rPr>
          <w:color w:val="000000"/>
          <w:szCs w:val="28"/>
        </w:rPr>
        <w:t xml:space="preserve"> hội nhập quốc tế</w:t>
      </w:r>
      <w:r w:rsidRPr="00DD3DA8">
        <w:rPr>
          <w:color w:val="000000"/>
          <w:szCs w:val="28"/>
          <w:lang w:val="nl-NL"/>
        </w:rPr>
        <w:t>.</w:t>
      </w:r>
    </w:p>
    <w:p w:rsidR="00763690" w:rsidRPr="00DD3DA8" w:rsidRDefault="00763690" w:rsidP="000F5C68">
      <w:pPr>
        <w:spacing w:after="0" w:line="340" w:lineRule="atLeast"/>
        <w:ind w:firstLine="720"/>
        <w:jc w:val="both"/>
        <w:rPr>
          <w:color w:val="000000"/>
          <w:szCs w:val="28"/>
          <w:lang w:val="nl-NL"/>
        </w:rPr>
      </w:pPr>
      <w:r w:rsidRPr="00DD3DA8">
        <w:rPr>
          <w:color w:val="000000"/>
          <w:szCs w:val="28"/>
          <w:lang w:val="nl-NL"/>
        </w:rPr>
        <w:t>- Thông qua phong trào “Đoàn kết sáng tạo” nhằm xây dựng cơ sở bền vững cho hoạt động nghiên cứu, ứng dụng khoa học trên các lĩnh vực.</w:t>
      </w:r>
    </w:p>
    <w:p w:rsidR="00763690" w:rsidRPr="003C5D29" w:rsidRDefault="00763690" w:rsidP="000F5C68">
      <w:pPr>
        <w:spacing w:after="0" w:line="340" w:lineRule="atLeast"/>
        <w:ind w:firstLine="720"/>
        <w:jc w:val="both"/>
        <w:rPr>
          <w:b/>
          <w:color w:val="000000"/>
          <w:szCs w:val="28"/>
          <w:lang w:val="da-DK"/>
        </w:rPr>
      </w:pPr>
      <w:r w:rsidRPr="003C5D29">
        <w:rPr>
          <w:b/>
          <w:color w:val="000000"/>
          <w:szCs w:val="28"/>
          <w:lang w:val="da-DK"/>
        </w:rPr>
        <w:t>2. Yêu cầu</w:t>
      </w:r>
    </w:p>
    <w:p w:rsidR="00763690" w:rsidRPr="00DD3DA8" w:rsidRDefault="00763690" w:rsidP="000F5C68">
      <w:pPr>
        <w:spacing w:after="0" w:line="340" w:lineRule="atLeast"/>
        <w:ind w:firstLine="720"/>
        <w:jc w:val="both"/>
        <w:rPr>
          <w:color w:val="000000"/>
          <w:szCs w:val="28"/>
          <w:lang w:val="nl-NL"/>
        </w:rPr>
      </w:pPr>
      <w:r w:rsidRPr="00DD3DA8">
        <w:rPr>
          <w:color w:val="000000"/>
          <w:szCs w:val="28"/>
          <w:lang w:val="nl-NL"/>
        </w:rPr>
        <w:t xml:space="preserve">- Triển khai phong trào “Đoàn kết sáng tạo” đảm bảo đồng bộ, rộng khắp, </w:t>
      </w:r>
      <w:r w:rsidRPr="00DD3DA8">
        <w:rPr>
          <w:color w:val="000000"/>
          <w:spacing w:val="6"/>
          <w:szCs w:val="28"/>
          <w:lang w:val="nl-NL"/>
        </w:rPr>
        <w:t>thu hút được sự tham gia đông đảo của các tầng lớp nhân dân; gắn với các Cuộc vận động</w:t>
      </w:r>
      <w:r w:rsidRPr="00DD3DA8">
        <w:rPr>
          <w:color w:val="000000"/>
          <w:szCs w:val="28"/>
          <w:lang w:val="nl-NL"/>
        </w:rPr>
        <w:t>, các phong trào thi đua yêu nước tại địa phương, đơn vị để khuyến khích tư duy sáng tạo của mỗi người dân.</w:t>
      </w:r>
    </w:p>
    <w:p w:rsidR="00763690" w:rsidRPr="003C5D29" w:rsidRDefault="00763690" w:rsidP="000F5C68">
      <w:pPr>
        <w:spacing w:after="0" w:line="340" w:lineRule="atLeast"/>
        <w:ind w:firstLine="720"/>
        <w:jc w:val="both"/>
        <w:rPr>
          <w:color w:val="000000"/>
          <w:spacing w:val="-2"/>
          <w:szCs w:val="28"/>
          <w:u w:val="single"/>
        </w:rPr>
      </w:pPr>
      <w:r w:rsidRPr="00DD3DA8">
        <w:rPr>
          <w:color w:val="000000"/>
          <w:spacing w:val="-6"/>
          <w:szCs w:val="28"/>
          <w:lang w:val="nl-NL"/>
        </w:rPr>
        <w:t xml:space="preserve">- </w:t>
      </w:r>
      <w:r w:rsidRPr="00DD3DA8">
        <w:rPr>
          <w:color w:val="000000"/>
          <w:spacing w:val="6"/>
          <w:szCs w:val="28"/>
          <w:lang w:val="nl-NL"/>
        </w:rPr>
        <w:t xml:space="preserve">Kịp thời ghi nhận, vinh danh các tập thể, cá nhân tích cực tham gia </w:t>
      </w:r>
      <w:r w:rsidRPr="00DD3DA8">
        <w:rPr>
          <w:color w:val="000000"/>
          <w:spacing w:val="-6"/>
          <w:szCs w:val="28"/>
          <w:lang w:val="nl-NL"/>
        </w:rPr>
        <w:t>phong trào thi đua sáng tạo, đổi mới trong lao động sản xuất, kinh doanh, công tác và</w:t>
      </w:r>
      <w:r w:rsidRPr="00DD3DA8">
        <w:rPr>
          <w:color w:val="000000"/>
          <w:szCs w:val="28"/>
          <w:lang w:val="nl-NL"/>
        </w:rPr>
        <w:t xml:space="preserve"> học tập… </w:t>
      </w:r>
    </w:p>
    <w:p w:rsidR="00763690" w:rsidRPr="00DD3DA8" w:rsidRDefault="00763690" w:rsidP="000F5C68">
      <w:pPr>
        <w:spacing w:after="0" w:line="340" w:lineRule="atLeast"/>
        <w:ind w:firstLine="720"/>
        <w:jc w:val="both"/>
        <w:rPr>
          <w:color w:val="000000"/>
          <w:szCs w:val="28"/>
        </w:rPr>
      </w:pPr>
      <w:r w:rsidRPr="00DD3DA8">
        <w:rPr>
          <w:color w:val="000000"/>
          <w:szCs w:val="28"/>
        </w:rPr>
        <w:t xml:space="preserve">- </w:t>
      </w:r>
      <w:r w:rsidRPr="00DD3DA8">
        <w:rPr>
          <w:color w:val="000000"/>
          <w:spacing w:val="-16"/>
          <w:szCs w:val="28"/>
        </w:rPr>
        <w:t>Định kỳ hàng năm tổ chức đánh giá kết quả thực hiện và 5 năm tổng kết phong trà</w:t>
      </w:r>
      <w:r w:rsidRPr="00DD3DA8">
        <w:rPr>
          <w:color w:val="000000"/>
          <w:szCs w:val="28"/>
        </w:rPr>
        <w:t>o.</w:t>
      </w:r>
    </w:p>
    <w:p w:rsidR="00763690" w:rsidRPr="00DD3DA8" w:rsidRDefault="00763690" w:rsidP="000F5C68">
      <w:pPr>
        <w:spacing w:after="0" w:line="340" w:lineRule="atLeast"/>
        <w:ind w:firstLine="720"/>
        <w:jc w:val="both"/>
        <w:rPr>
          <w:b/>
          <w:color w:val="000000"/>
          <w:szCs w:val="28"/>
        </w:rPr>
      </w:pPr>
      <w:r w:rsidRPr="00DD3DA8">
        <w:rPr>
          <w:b/>
          <w:color w:val="000000"/>
          <w:szCs w:val="28"/>
        </w:rPr>
        <w:t>3. Phạm vi phong trào “Đoàn kết sáng tạo”</w:t>
      </w:r>
    </w:p>
    <w:p w:rsidR="00763690" w:rsidRPr="00DD3DA8" w:rsidRDefault="00763690" w:rsidP="000F5C68">
      <w:pPr>
        <w:spacing w:after="0" w:line="340" w:lineRule="atLeast"/>
        <w:ind w:firstLine="720"/>
        <w:jc w:val="both"/>
        <w:rPr>
          <w:color w:val="000000"/>
          <w:spacing w:val="-8"/>
          <w:szCs w:val="28"/>
        </w:rPr>
      </w:pPr>
      <w:r w:rsidRPr="00DD3DA8">
        <w:rPr>
          <w:color w:val="000000"/>
          <w:spacing w:val="-8"/>
          <w:szCs w:val="28"/>
        </w:rPr>
        <w:t>- Phong trào “Đoàn kết sáng tạo” được phát động rộng rãi trong các tầng lớp nhân dân (bao gồm cả người Việt Nam sinh sống, công tác và học tập ở nước ngoài).</w:t>
      </w:r>
    </w:p>
    <w:p w:rsidR="00763690" w:rsidRPr="00DD3DA8" w:rsidRDefault="00763690" w:rsidP="000F5C68">
      <w:pPr>
        <w:spacing w:after="0" w:line="360" w:lineRule="atLeast"/>
        <w:ind w:firstLine="720"/>
        <w:jc w:val="both"/>
        <w:rPr>
          <w:color w:val="000000"/>
          <w:szCs w:val="28"/>
        </w:rPr>
      </w:pPr>
      <w:r w:rsidRPr="00DD3DA8">
        <w:rPr>
          <w:color w:val="000000"/>
          <w:szCs w:val="28"/>
        </w:rPr>
        <w:t>- Phong trào tập trung khuyến khích các tầng lớp nhân dân phát huy sáng kiến, ý tưởng mới góp phần xây dựng cơ sở cho các hoạt động nghiên cứu, ứng dụng khoa học của đơn vị, tổ chức, địa phương.</w:t>
      </w:r>
    </w:p>
    <w:p w:rsidR="00763690" w:rsidRPr="003C5D29" w:rsidRDefault="00763690" w:rsidP="000F5C68">
      <w:pPr>
        <w:spacing w:after="0" w:line="340" w:lineRule="atLeast"/>
        <w:ind w:firstLine="720"/>
        <w:jc w:val="both"/>
        <w:rPr>
          <w:b/>
          <w:color w:val="000000"/>
          <w:position w:val="4"/>
          <w:szCs w:val="28"/>
          <w:lang w:val="nl-NL"/>
        </w:rPr>
      </w:pPr>
      <w:r w:rsidRPr="003C5D29">
        <w:rPr>
          <w:b/>
          <w:color w:val="000000"/>
          <w:spacing w:val="-16"/>
          <w:position w:val="4"/>
          <w:szCs w:val="28"/>
          <w:lang w:val="da-DK"/>
        </w:rPr>
        <w:t xml:space="preserve">II. NHIỆM VỤ VÀ GIẢI PHÁP TRIỂN KHAI PHONG TRÀO </w:t>
      </w:r>
      <w:r w:rsidRPr="003C5D29">
        <w:rPr>
          <w:b/>
          <w:color w:val="000000"/>
          <w:spacing w:val="-16"/>
          <w:position w:val="4"/>
          <w:szCs w:val="28"/>
          <w:lang w:val="nl-NL"/>
        </w:rPr>
        <w:t>“ĐOÀN</w:t>
      </w:r>
      <w:r w:rsidRPr="003C5D29">
        <w:rPr>
          <w:b/>
          <w:color w:val="000000"/>
          <w:position w:val="4"/>
          <w:szCs w:val="28"/>
          <w:lang w:val="nl-NL"/>
        </w:rPr>
        <w:t xml:space="preserve"> KẾT SÁNG TẠO”</w:t>
      </w:r>
    </w:p>
    <w:p w:rsidR="00763690" w:rsidRPr="00DD3DA8" w:rsidRDefault="00763690" w:rsidP="00763690">
      <w:pPr>
        <w:spacing w:before="120" w:after="0" w:line="360" w:lineRule="atLeast"/>
        <w:ind w:firstLine="720"/>
        <w:jc w:val="both"/>
        <w:rPr>
          <w:bCs/>
          <w:iCs/>
          <w:color w:val="000000"/>
          <w:szCs w:val="28"/>
          <w:lang w:val="nl-NL"/>
        </w:rPr>
      </w:pPr>
      <w:r w:rsidRPr="00DD3DA8">
        <w:rPr>
          <w:bCs/>
          <w:iCs/>
          <w:color w:val="000000"/>
          <w:szCs w:val="28"/>
          <w:lang w:val="nl-NL"/>
        </w:rPr>
        <w:t>Ủy ban MTTQ Việt Nam các tỉnh, thành phố hiệp thương, thống nhất với các tổ chức thành viên triển khai các nhiệm vụ sau:</w:t>
      </w:r>
    </w:p>
    <w:p w:rsidR="00763690" w:rsidRPr="00DD3DA8" w:rsidRDefault="00763690" w:rsidP="00763690">
      <w:pPr>
        <w:spacing w:before="120" w:after="0" w:line="340" w:lineRule="atLeast"/>
        <w:ind w:firstLine="720"/>
        <w:jc w:val="both"/>
        <w:rPr>
          <w:b/>
          <w:color w:val="000000"/>
          <w:szCs w:val="28"/>
          <w:lang w:val="nl-NL"/>
        </w:rPr>
      </w:pPr>
      <w:r w:rsidRPr="003C5D29">
        <w:rPr>
          <w:b/>
          <w:color w:val="000000"/>
          <w:position w:val="4"/>
          <w:szCs w:val="28"/>
          <w:lang w:val="da-DK"/>
        </w:rPr>
        <w:t xml:space="preserve">1. Triển khai 05 nội dung của phong trào </w:t>
      </w:r>
      <w:r w:rsidRPr="00DD3DA8">
        <w:rPr>
          <w:b/>
          <w:color w:val="000000"/>
          <w:szCs w:val="28"/>
          <w:lang w:val="nl-NL"/>
        </w:rPr>
        <w:t>“Đoàn kết sáng tạo”</w:t>
      </w:r>
    </w:p>
    <w:p w:rsidR="00763690" w:rsidRPr="00DD3DA8" w:rsidRDefault="00763690" w:rsidP="000F5C68">
      <w:pPr>
        <w:spacing w:after="0" w:line="360" w:lineRule="atLeast"/>
        <w:ind w:firstLine="720"/>
        <w:jc w:val="both"/>
        <w:rPr>
          <w:bCs/>
          <w:iCs/>
          <w:color w:val="000000"/>
          <w:szCs w:val="28"/>
          <w:lang w:val="nl-NL"/>
        </w:rPr>
      </w:pPr>
      <w:r w:rsidRPr="00DD3DA8">
        <w:rPr>
          <w:b/>
          <w:bCs/>
          <w:iCs/>
          <w:color w:val="000000"/>
          <w:szCs w:val="28"/>
          <w:lang w:val="nl-NL"/>
        </w:rPr>
        <w:lastRenderedPageBreak/>
        <w:t>1.1.</w:t>
      </w:r>
      <w:r w:rsidRPr="003C5D29">
        <w:rPr>
          <w:bCs/>
          <w:iCs/>
          <w:color w:val="000000"/>
          <w:szCs w:val="28"/>
        </w:rPr>
        <w:t xml:space="preserve"> T</w:t>
      </w:r>
      <w:r w:rsidRPr="003C5D29">
        <w:rPr>
          <w:color w:val="000000"/>
          <w:szCs w:val="28"/>
        </w:rPr>
        <w:t xml:space="preserve">hi đua </w:t>
      </w:r>
      <w:r w:rsidRPr="003C5D29">
        <w:rPr>
          <w:bCs/>
          <w:iCs/>
          <w:color w:val="000000"/>
          <w:szCs w:val="28"/>
        </w:rPr>
        <w:t>“Đoàn kết sáng tạo” nâng cao hiệu quả</w:t>
      </w:r>
      <w:r w:rsidRPr="00DD3DA8">
        <w:rPr>
          <w:bCs/>
          <w:iCs/>
          <w:color w:val="000000"/>
          <w:szCs w:val="28"/>
          <w:lang w:val="nl-NL"/>
        </w:rPr>
        <w:t>,</w:t>
      </w:r>
      <w:r w:rsidRPr="003C5D29">
        <w:rPr>
          <w:bCs/>
          <w:iCs/>
          <w:color w:val="000000"/>
          <w:szCs w:val="28"/>
        </w:rPr>
        <w:t xml:space="preserve"> </w:t>
      </w:r>
      <w:r w:rsidRPr="00DD3DA8">
        <w:rPr>
          <w:bCs/>
          <w:iCs/>
          <w:color w:val="000000"/>
          <w:szCs w:val="28"/>
          <w:lang w:val="nl-NL"/>
        </w:rPr>
        <w:t xml:space="preserve">chất lượng </w:t>
      </w:r>
      <w:r w:rsidRPr="003C5D29">
        <w:rPr>
          <w:bCs/>
          <w:iCs/>
          <w:color w:val="000000"/>
          <w:szCs w:val="28"/>
        </w:rPr>
        <w:t>công tác</w:t>
      </w:r>
      <w:r w:rsidRPr="00DD3DA8">
        <w:rPr>
          <w:bCs/>
          <w:iCs/>
          <w:color w:val="000000"/>
          <w:szCs w:val="28"/>
          <w:lang w:val="nl-NL"/>
        </w:rPr>
        <w:t xml:space="preserve"> tron</w:t>
      </w:r>
      <w:r w:rsidRPr="003C5D29">
        <w:rPr>
          <w:bCs/>
          <w:iCs/>
          <w:color w:val="000000"/>
          <w:szCs w:val="28"/>
        </w:rPr>
        <w:t xml:space="preserve">g các cơ quan của hệ thống chính trị: Cơ quan Đảng, </w:t>
      </w:r>
      <w:r w:rsidRPr="00DD3DA8">
        <w:rPr>
          <w:bCs/>
          <w:iCs/>
          <w:color w:val="000000"/>
          <w:szCs w:val="28"/>
          <w:lang w:val="nl-NL"/>
        </w:rPr>
        <w:t>N</w:t>
      </w:r>
      <w:r w:rsidRPr="003C5D29">
        <w:rPr>
          <w:bCs/>
          <w:iCs/>
          <w:color w:val="000000"/>
          <w:szCs w:val="28"/>
        </w:rPr>
        <w:t xml:space="preserve">hà nước, Mặt trận Tổ quốc Việt Nam và các </w:t>
      </w:r>
      <w:r w:rsidRPr="00DD3DA8">
        <w:rPr>
          <w:bCs/>
          <w:iCs/>
          <w:color w:val="000000"/>
          <w:szCs w:val="28"/>
          <w:lang w:val="nl-NL"/>
        </w:rPr>
        <w:t>tổ chức</w:t>
      </w:r>
      <w:r w:rsidRPr="003C5D29">
        <w:rPr>
          <w:bCs/>
          <w:iCs/>
          <w:color w:val="000000"/>
          <w:szCs w:val="28"/>
        </w:rPr>
        <w:t xml:space="preserve"> chính trị -xã hội</w:t>
      </w:r>
      <w:r w:rsidRPr="00DD3DA8">
        <w:rPr>
          <w:bCs/>
          <w:iCs/>
          <w:color w:val="000000"/>
          <w:szCs w:val="28"/>
          <w:lang w:val="nl-NL"/>
        </w:rPr>
        <w:t>.</w:t>
      </w:r>
    </w:p>
    <w:p w:rsidR="00763690" w:rsidRPr="00DD3DA8" w:rsidRDefault="00763690" w:rsidP="000F5C68">
      <w:pPr>
        <w:spacing w:after="0" w:line="360" w:lineRule="atLeast"/>
        <w:ind w:firstLine="720"/>
        <w:jc w:val="both"/>
        <w:rPr>
          <w:bCs/>
          <w:iCs/>
          <w:color w:val="000000"/>
          <w:szCs w:val="28"/>
          <w:lang w:val="nl-NL"/>
        </w:rPr>
      </w:pPr>
      <w:r w:rsidRPr="00DD3DA8">
        <w:rPr>
          <w:b/>
          <w:bCs/>
          <w:iCs/>
          <w:color w:val="000000"/>
          <w:szCs w:val="28"/>
          <w:lang w:val="nl-NL"/>
        </w:rPr>
        <w:t>1.2.</w:t>
      </w:r>
      <w:r w:rsidRPr="003C5D29">
        <w:rPr>
          <w:bCs/>
          <w:iCs/>
          <w:color w:val="000000"/>
          <w:szCs w:val="28"/>
        </w:rPr>
        <w:t xml:space="preserve"> T</w:t>
      </w:r>
      <w:r w:rsidRPr="003C5D29">
        <w:rPr>
          <w:color w:val="000000"/>
          <w:szCs w:val="28"/>
        </w:rPr>
        <w:t xml:space="preserve">hi đua </w:t>
      </w:r>
      <w:r w:rsidRPr="003C5D29">
        <w:rPr>
          <w:bCs/>
          <w:iCs/>
          <w:color w:val="000000"/>
          <w:szCs w:val="28"/>
        </w:rPr>
        <w:t xml:space="preserve">“Đoàn kết sáng tạo” nâng cao năng suất lao động ở </w:t>
      </w:r>
      <w:r w:rsidRPr="00DD3DA8">
        <w:rPr>
          <w:bCs/>
          <w:iCs/>
          <w:color w:val="000000"/>
          <w:szCs w:val="28"/>
          <w:lang w:val="nl-NL"/>
        </w:rPr>
        <w:t>các</w:t>
      </w:r>
      <w:r w:rsidRPr="003C5D29">
        <w:rPr>
          <w:bCs/>
          <w:iCs/>
          <w:color w:val="000000"/>
          <w:szCs w:val="28"/>
        </w:rPr>
        <w:t xml:space="preserve"> đơn vị sản xuất</w:t>
      </w:r>
      <w:r w:rsidRPr="00DD3DA8">
        <w:rPr>
          <w:bCs/>
          <w:iCs/>
          <w:color w:val="000000"/>
          <w:szCs w:val="28"/>
          <w:lang w:val="nl-NL"/>
        </w:rPr>
        <w:t>,</w:t>
      </w:r>
      <w:r w:rsidRPr="003C5D29">
        <w:rPr>
          <w:bCs/>
          <w:iCs/>
          <w:color w:val="000000"/>
          <w:szCs w:val="28"/>
        </w:rPr>
        <w:t xml:space="preserve"> kinh doanh</w:t>
      </w:r>
      <w:r w:rsidRPr="00DD3DA8">
        <w:rPr>
          <w:bCs/>
          <w:iCs/>
          <w:color w:val="000000"/>
          <w:szCs w:val="28"/>
          <w:lang w:val="nl-NL"/>
        </w:rPr>
        <w:t>, hộ gia đình</w:t>
      </w:r>
      <w:r w:rsidRPr="003C5D29">
        <w:rPr>
          <w:bCs/>
          <w:iCs/>
          <w:color w:val="000000"/>
          <w:szCs w:val="28"/>
        </w:rPr>
        <w:t>…</w:t>
      </w:r>
    </w:p>
    <w:p w:rsidR="00763690" w:rsidRPr="00DD3DA8" w:rsidRDefault="00763690" w:rsidP="000F5C68">
      <w:pPr>
        <w:spacing w:after="0" w:line="360" w:lineRule="atLeast"/>
        <w:ind w:firstLine="720"/>
        <w:jc w:val="both"/>
        <w:rPr>
          <w:bCs/>
          <w:iCs/>
          <w:color w:val="000000"/>
          <w:spacing w:val="-2"/>
          <w:szCs w:val="28"/>
          <w:lang w:val="nl-NL"/>
        </w:rPr>
      </w:pPr>
      <w:r w:rsidRPr="00DD3DA8">
        <w:rPr>
          <w:b/>
          <w:bCs/>
          <w:iCs/>
          <w:color w:val="000000"/>
          <w:spacing w:val="-2"/>
          <w:szCs w:val="28"/>
          <w:lang w:val="nl-NL"/>
        </w:rPr>
        <w:t>1.3.</w:t>
      </w:r>
      <w:r w:rsidRPr="003C5D29">
        <w:rPr>
          <w:bCs/>
          <w:iCs/>
          <w:color w:val="000000"/>
          <w:spacing w:val="-2"/>
          <w:szCs w:val="28"/>
        </w:rPr>
        <w:t xml:space="preserve"> T</w:t>
      </w:r>
      <w:r w:rsidRPr="003C5D29">
        <w:rPr>
          <w:color w:val="000000"/>
          <w:spacing w:val="-2"/>
          <w:szCs w:val="28"/>
        </w:rPr>
        <w:t>hi đua</w:t>
      </w:r>
      <w:r w:rsidRPr="003C5D29">
        <w:rPr>
          <w:bCs/>
          <w:iCs/>
          <w:color w:val="000000"/>
          <w:spacing w:val="-2"/>
          <w:szCs w:val="28"/>
        </w:rPr>
        <w:t xml:space="preserve"> “Đoàn kết sáng tạo” nâng cao chất lượng hoạt động và dịch vụ</w:t>
      </w:r>
      <w:r w:rsidRPr="00DD3DA8">
        <w:rPr>
          <w:bCs/>
          <w:iCs/>
          <w:color w:val="000000"/>
          <w:spacing w:val="-2"/>
          <w:szCs w:val="28"/>
          <w:lang w:val="nl-NL"/>
        </w:rPr>
        <w:t xml:space="preserve"> </w:t>
      </w:r>
      <w:r w:rsidRPr="003C5D29">
        <w:rPr>
          <w:bCs/>
          <w:iCs/>
          <w:color w:val="000000"/>
          <w:spacing w:val="-2"/>
          <w:szCs w:val="28"/>
        </w:rPr>
        <w:t xml:space="preserve">trong </w:t>
      </w:r>
      <w:r w:rsidRPr="00DD3DA8">
        <w:rPr>
          <w:bCs/>
          <w:iCs/>
          <w:color w:val="000000"/>
          <w:spacing w:val="-2"/>
          <w:szCs w:val="28"/>
          <w:lang w:val="nl-NL"/>
        </w:rPr>
        <w:t>c</w:t>
      </w:r>
      <w:r w:rsidRPr="003C5D29">
        <w:rPr>
          <w:bCs/>
          <w:iCs/>
          <w:color w:val="000000"/>
          <w:spacing w:val="-2"/>
          <w:szCs w:val="28"/>
        </w:rPr>
        <w:t>ác cơ sở nghiên cứu</w:t>
      </w:r>
      <w:r w:rsidRPr="00DD3DA8">
        <w:rPr>
          <w:bCs/>
          <w:iCs/>
          <w:color w:val="000000"/>
          <w:spacing w:val="-2"/>
          <w:szCs w:val="28"/>
          <w:lang w:val="nl-NL"/>
        </w:rPr>
        <w:t xml:space="preserve"> khoa học</w:t>
      </w:r>
      <w:r w:rsidRPr="003C5D29">
        <w:rPr>
          <w:bCs/>
          <w:iCs/>
          <w:color w:val="000000"/>
          <w:spacing w:val="-2"/>
          <w:szCs w:val="28"/>
        </w:rPr>
        <w:t xml:space="preserve">, học viện, </w:t>
      </w:r>
      <w:r w:rsidRPr="00DD3DA8">
        <w:rPr>
          <w:bCs/>
          <w:iCs/>
          <w:color w:val="000000"/>
          <w:spacing w:val="-2"/>
          <w:szCs w:val="28"/>
          <w:lang w:val="nl-NL"/>
        </w:rPr>
        <w:t>cơ sở giáo dục và đào tạo</w:t>
      </w:r>
      <w:r w:rsidRPr="003C5D29">
        <w:rPr>
          <w:bCs/>
          <w:iCs/>
          <w:color w:val="000000"/>
          <w:spacing w:val="-2"/>
          <w:szCs w:val="28"/>
        </w:rPr>
        <w:t xml:space="preserve">, </w:t>
      </w:r>
      <w:r w:rsidRPr="00DD3DA8">
        <w:rPr>
          <w:bCs/>
          <w:iCs/>
          <w:color w:val="000000"/>
          <w:spacing w:val="-2"/>
          <w:szCs w:val="28"/>
          <w:lang w:val="nl-NL"/>
        </w:rPr>
        <w:t>cơ sở khám chữa bệnh…</w:t>
      </w:r>
    </w:p>
    <w:p w:rsidR="00763690" w:rsidRPr="00DD3DA8" w:rsidRDefault="00763690" w:rsidP="000F5C68">
      <w:pPr>
        <w:spacing w:after="0" w:line="360" w:lineRule="atLeast"/>
        <w:ind w:firstLine="720"/>
        <w:jc w:val="both"/>
        <w:rPr>
          <w:bCs/>
          <w:iCs/>
          <w:color w:val="000000"/>
          <w:spacing w:val="-4"/>
          <w:szCs w:val="28"/>
          <w:lang w:val="nl-NL"/>
        </w:rPr>
      </w:pPr>
      <w:r w:rsidRPr="00DD3DA8">
        <w:rPr>
          <w:b/>
          <w:bCs/>
          <w:iCs/>
          <w:color w:val="000000"/>
          <w:spacing w:val="-4"/>
          <w:szCs w:val="28"/>
          <w:lang w:val="nl-NL"/>
        </w:rPr>
        <w:t>1</w:t>
      </w:r>
      <w:r w:rsidRPr="00DD3DA8">
        <w:rPr>
          <w:b/>
          <w:bCs/>
          <w:iCs/>
          <w:color w:val="000000"/>
          <w:spacing w:val="-12"/>
          <w:szCs w:val="28"/>
          <w:lang w:val="nl-NL"/>
        </w:rPr>
        <w:t>.4.</w:t>
      </w:r>
      <w:r w:rsidRPr="003C5D29">
        <w:rPr>
          <w:bCs/>
          <w:iCs/>
          <w:color w:val="000000"/>
          <w:spacing w:val="-12"/>
          <w:szCs w:val="28"/>
        </w:rPr>
        <w:t xml:space="preserve"> T</w:t>
      </w:r>
      <w:r w:rsidRPr="003C5D29">
        <w:rPr>
          <w:color w:val="000000"/>
          <w:spacing w:val="-12"/>
          <w:szCs w:val="28"/>
        </w:rPr>
        <w:t>hi đua</w:t>
      </w:r>
      <w:r w:rsidRPr="003C5D29">
        <w:rPr>
          <w:bCs/>
          <w:iCs/>
          <w:color w:val="000000"/>
          <w:spacing w:val="-12"/>
          <w:szCs w:val="28"/>
        </w:rPr>
        <w:t xml:space="preserve"> “Đoàn kết sáng tạo” nâng cao </w:t>
      </w:r>
      <w:r w:rsidRPr="00DD3DA8">
        <w:rPr>
          <w:bCs/>
          <w:iCs/>
          <w:color w:val="000000"/>
          <w:spacing w:val="-12"/>
          <w:szCs w:val="28"/>
          <w:lang w:val="nl-NL"/>
        </w:rPr>
        <w:t>chất lượng các đơn vị làm nhiệm vụ bảo vệ</w:t>
      </w:r>
      <w:r w:rsidRPr="003C5D29">
        <w:rPr>
          <w:bCs/>
          <w:iCs/>
          <w:color w:val="000000"/>
          <w:spacing w:val="-12"/>
          <w:szCs w:val="28"/>
        </w:rPr>
        <w:t xml:space="preserve">, giữ </w:t>
      </w:r>
      <w:r w:rsidRPr="00DD3DA8">
        <w:rPr>
          <w:bCs/>
          <w:iCs/>
          <w:color w:val="000000"/>
          <w:spacing w:val="-12"/>
          <w:szCs w:val="28"/>
          <w:lang w:val="nl-NL"/>
        </w:rPr>
        <w:t>gìn</w:t>
      </w:r>
      <w:r w:rsidRPr="003C5D29">
        <w:rPr>
          <w:bCs/>
          <w:iCs/>
          <w:color w:val="000000"/>
          <w:spacing w:val="-12"/>
          <w:szCs w:val="28"/>
        </w:rPr>
        <w:t xml:space="preserve"> </w:t>
      </w:r>
      <w:r w:rsidRPr="00DD3DA8">
        <w:rPr>
          <w:bCs/>
          <w:iCs/>
          <w:color w:val="000000"/>
          <w:spacing w:val="-12"/>
          <w:szCs w:val="28"/>
          <w:lang w:val="nl-NL"/>
        </w:rPr>
        <w:t xml:space="preserve">chủ quyền lãnh thổ </w:t>
      </w:r>
      <w:r w:rsidRPr="003C5D29">
        <w:rPr>
          <w:bCs/>
          <w:iCs/>
          <w:color w:val="000000"/>
          <w:spacing w:val="-12"/>
          <w:szCs w:val="28"/>
        </w:rPr>
        <w:t>quốc gia và trật tự an toàn xã hội</w:t>
      </w:r>
      <w:r w:rsidRPr="00DD3DA8">
        <w:rPr>
          <w:bCs/>
          <w:iCs/>
          <w:color w:val="000000"/>
          <w:spacing w:val="-12"/>
          <w:szCs w:val="28"/>
          <w:lang w:val="nl-NL"/>
        </w:rPr>
        <w:t xml:space="preserve"> </w:t>
      </w:r>
      <w:r w:rsidRPr="003C5D29">
        <w:rPr>
          <w:bCs/>
          <w:iCs/>
          <w:color w:val="000000"/>
          <w:spacing w:val="-12"/>
          <w:szCs w:val="28"/>
        </w:rPr>
        <w:t>trong lực lượng vũ trang</w:t>
      </w:r>
      <w:r w:rsidRPr="00DD3DA8">
        <w:rPr>
          <w:bCs/>
          <w:iCs/>
          <w:color w:val="000000"/>
          <w:spacing w:val="-4"/>
          <w:szCs w:val="28"/>
          <w:lang w:val="nl-NL"/>
        </w:rPr>
        <w:t>.</w:t>
      </w:r>
    </w:p>
    <w:p w:rsidR="00763690" w:rsidRPr="00DD3DA8" w:rsidRDefault="00763690" w:rsidP="000F5C68">
      <w:pPr>
        <w:spacing w:after="0" w:line="360" w:lineRule="atLeast"/>
        <w:ind w:firstLine="720"/>
        <w:jc w:val="both"/>
        <w:rPr>
          <w:bCs/>
          <w:iCs/>
          <w:color w:val="000000"/>
          <w:szCs w:val="28"/>
          <w:lang w:val="nl-NL"/>
        </w:rPr>
      </w:pPr>
      <w:r w:rsidRPr="00DD3DA8">
        <w:rPr>
          <w:b/>
          <w:bCs/>
          <w:iCs/>
          <w:color w:val="000000"/>
          <w:szCs w:val="28"/>
          <w:lang w:val="nl-NL"/>
        </w:rPr>
        <w:t>1.5.</w:t>
      </w:r>
      <w:r w:rsidRPr="003C5D29">
        <w:rPr>
          <w:bCs/>
          <w:iCs/>
          <w:color w:val="000000"/>
          <w:szCs w:val="28"/>
        </w:rPr>
        <w:t xml:space="preserve"> T</w:t>
      </w:r>
      <w:r w:rsidRPr="003C5D29">
        <w:rPr>
          <w:color w:val="000000"/>
          <w:szCs w:val="28"/>
        </w:rPr>
        <w:t xml:space="preserve">hi đua </w:t>
      </w:r>
      <w:r w:rsidRPr="003C5D29">
        <w:rPr>
          <w:bCs/>
          <w:iCs/>
          <w:color w:val="000000"/>
          <w:szCs w:val="28"/>
        </w:rPr>
        <w:t xml:space="preserve">“Đoàn kết sáng tạo” </w:t>
      </w:r>
      <w:r w:rsidRPr="00DD3DA8">
        <w:rPr>
          <w:bCs/>
          <w:iCs/>
          <w:color w:val="000000"/>
          <w:szCs w:val="28"/>
          <w:lang w:val="nl-NL"/>
        </w:rPr>
        <w:t>trong</w:t>
      </w:r>
      <w:r w:rsidRPr="003C5D29">
        <w:rPr>
          <w:bCs/>
          <w:iCs/>
          <w:color w:val="000000"/>
          <w:szCs w:val="28"/>
        </w:rPr>
        <w:t xml:space="preserve"> cộng đồng người Việt </w:t>
      </w:r>
      <w:r w:rsidRPr="00DD3DA8">
        <w:rPr>
          <w:bCs/>
          <w:iCs/>
          <w:color w:val="000000"/>
          <w:szCs w:val="28"/>
          <w:lang w:val="nl-NL"/>
        </w:rPr>
        <w:t>N</w:t>
      </w:r>
      <w:r w:rsidRPr="003C5D29">
        <w:rPr>
          <w:bCs/>
          <w:iCs/>
          <w:color w:val="000000"/>
          <w:szCs w:val="28"/>
        </w:rPr>
        <w:t>am ở nước ngoài, hướng về xây dựng quê hương, đất nước.</w:t>
      </w:r>
    </w:p>
    <w:p w:rsidR="00763690" w:rsidRPr="00DD3DA8" w:rsidRDefault="00763690" w:rsidP="000F5C68">
      <w:pPr>
        <w:spacing w:after="0" w:line="360" w:lineRule="atLeast"/>
        <w:ind w:firstLine="720"/>
        <w:jc w:val="both"/>
        <w:rPr>
          <w:bCs/>
          <w:iCs/>
          <w:color w:val="000000"/>
          <w:szCs w:val="28"/>
          <w:lang w:val="nl-NL"/>
        </w:rPr>
      </w:pPr>
      <w:r w:rsidRPr="00DD3DA8">
        <w:rPr>
          <w:bCs/>
          <w:iCs/>
          <w:color w:val="000000"/>
          <w:szCs w:val="28"/>
          <w:lang w:val="nl-NL"/>
        </w:rPr>
        <w:t xml:space="preserve">Căn cứ các nội dung trên, Ủy ban MTTQ Việt Nam các tỉnh, thành phố phối hợp, thống nhất với các tổ chức thành viên cùng cấp gắn với các phong trào thi đua của các tổ chức, cụ thể hóa thành các nội dung phù hợp với địa phương để triển khai thực hiện. </w:t>
      </w:r>
    </w:p>
    <w:p w:rsidR="00763690" w:rsidRPr="00DD3DA8" w:rsidRDefault="00763690" w:rsidP="000F5C68">
      <w:pPr>
        <w:spacing w:after="0" w:line="360" w:lineRule="atLeast"/>
        <w:ind w:firstLine="720"/>
        <w:jc w:val="both"/>
        <w:rPr>
          <w:b/>
          <w:bCs/>
          <w:iCs/>
          <w:color w:val="000000"/>
          <w:szCs w:val="28"/>
          <w:lang w:val="nl-NL"/>
        </w:rPr>
      </w:pPr>
      <w:r w:rsidRPr="00DD3DA8">
        <w:rPr>
          <w:b/>
          <w:bCs/>
          <w:iCs/>
          <w:color w:val="000000"/>
          <w:szCs w:val="28"/>
          <w:lang w:val="nl-NL"/>
        </w:rPr>
        <w:t>2. Tuyên truyền về phong trào “Đoàn kết sáng tạo”</w:t>
      </w:r>
    </w:p>
    <w:p w:rsidR="00763690" w:rsidRPr="00DD3DA8" w:rsidRDefault="00763690" w:rsidP="000F5C68">
      <w:pPr>
        <w:spacing w:after="0" w:line="360" w:lineRule="atLeast"/>
        <w:ind w:firstLine="720"/>
        <w:jc w:val="both"/>
        <w:rPr>
          <w:bCs/>
          <w:iCs/>
          <w:color w:val="000000"/>
          <w:szCs w:val="28"/>
          <w:lang w:val="nl-NL"/>
        </w:rPr>
      </w:pPr>
      <w:r w:rsidRPr="00DD3DA8">
        <w:rPr>
          <w:bCs/>
          <w:iCs/>
          <w:color w:val="000000"/>
          <w:szCs w:val="28"/>
          <w:lang w:val="nl-NL"/>
        </w:rPr>
        <w:t>- Nội dung tuyên truyền: Về ý nghĩa của các sáng kiến, ý tưởng mới; về sự cần thiết tổ chức phong trào “Đoàn kết sáng tạo”; về vai trò của MTTQ Việt Nam và các tổ chức thành viên của Mặt trận trong tổ chức phong trào.</w:t>
      </w:r>
    </w:p>
    <w:p w:rsidR="00763690" w:rsidRPr="00DD3DA8" w:rsidRDefault="00763690" w:rsidP="000F5C68">
      <w:pPr>
        <w:spacing w:after="0" w:line="360" w:lineRule="atLeast"/>
        <w:ind w:firstLine="720"/>
        <w:jc w:val="both"/>
        <w:rPr>
          <w:bCs/>
          <w:iCs/>
          <w:color w:val="000000"/>
          <w:szCs w:val="28"/>
          <w:lang w:val="nl-NL"/>
        </w:rPr>
      </w:pPr>
      <w:r w:rsidRPr="00DD3DA8">
        <w:rPr>
          <w:bCs/>
          <w:iCs/>
          <w:color w:val="000000"/>
          <w:szCs w:val="28"/>
          <w:lang w:val="nl-NL"/>
        </w:rPr>
        <w:t>-</w:t>
      </w:r>
      <w:r w:rsidRPr="00DD3DA8">
        <w:rPr>
          <w:b/>
          <w:bCs/>
          <w:iCs/>
          <w:color w:val="000000"/>
          <w:szCs w:val="28"/>
          <w:lang w:val="nl-NL"/>
        </w:rPr>
        <w:t xml:space="preserve"> </w:t>
      </w:r>
      <w:r w:rsidRPr="00DD3DA8">
        <w:rPr>
          <w:bCs/>
          <w:iCs/>
          <w:color w:val="000000"/>
          <w:szCs w:val="28"/>
          <w:lang w:val="nl-NL"/>
        </w:rPr>
        <w:t xml:space="preserve">Hình thức: Tuyên truyền thông qua hệ thống báo chí, tổ chức các cuộc tọa đàm trao đổi, lồng ghép với các hội nghị khác. </w:t>
      </w:r>
    </w:p>
    <w:p w:rsidR="00763690" w:rsidRPr="00DD3DA8" w:rsidRDefault="00763690" w:rsidP="000F5C68">
      <w:pPr>
        <w:spacing w:after="0" w:line="360" w:lineRule="atLeast"/>
        <w:ind w:firstLine="720"/>
        <w:jc w:val="both"/>
        <w:rPr>
          <w:bCs/>
          <w:iCs/>
          <w:color w:val="000000"/>
          <w:szCs w:val="28"/>
          <w:lang w:val="nl-NL"/>
        </w:rPr>
      </w:pPr>
      <w:r w:rsidRPr="00DD3DA8">
        <w:rPr>
          <w:bCs/>
          <w:iCs/>
          <w:color w:val="000000"/>
          <w:szCs w:val="28"/>
          <w:lang w:val="nl-NL"/>
        </w:rPr>
        <w:t>- Đối tượng tuyên truyền: Cán bộ, đảng viên các cơ quan trong hệ thống chính trị các cấp; các tầng lớp nhân dân.</w:t>
      </w:r>
    </w:p>
    <w:p w:rsidR="00763690" w:rsidRPr="00DD3DA8" w:rsidRDefault="00763690" w:rsidP="000F5C68">
      <w:pPr>
        <w:spacing w:after="0" w:line="340" w:lineRule="atLeast"/>
        <w:ind w:firstLine="720"/>
        <w:jc w:val="both"/>
        <w:rPr>
          <w:b/>
          <w:color w:val="000000"/>
          <w:szCs w:val="28"/>
          <w:lang w:val="nl-NL"/>
        </w:rPr>
      </w:pPr>
      <w:r w:rsidRPr="00DD3DA8">
        <w:rPr>
          <w:b/>
          <w:bCs/>
          <w:iCs/>
          <w:color w:val="000000"/>
          <w:szCs w:val="28"/>
          <w:lang w:val="nl-NL"/>
        </w:rPr>
        <w:t xml:space="preserve">3. Hỗ trợ, khuyến khích phong trào </w:t>
      </w:r>
      <w:r w:rsidRPr="00DD3DA8">
        <w:rPr>
          <w:b/>
          <w:color w:val="000000"/>
          <w:szCs w:val="28"/>
          <w:lang w:val="nl-NL"/>
        </w:rPr>
        <w:t>“Đoàn kết sáng tạo”</w:t>
      </w:r>
    </w:p>
    <w:p w:rsidR="00763690" w:rsidRPr="00DD3DA8" w:rsidRDefault="00763690" w:rsidP="000F5C68">
      <w:pPr>
        <w:spacing w:after="0" w:line="360" w:lineRule="atLeast"/>
        <w:ind w:firstLine="720"/>
        <w:jc w:val="both"/>
        <w:rPr>
          <w:bCs/>
          <w:iCs/>
          <w:color w:val="000000"/>
          <w:szCs w:val="28"/>
          <w:lang w:val="nl-NL"/>
        </w:rPr>
      </w:pPr>
      <w:r w:rsidRPr="00DD3DA8">
        <w:rPr>
          <w:bCs/>
          <w:iCs/>
          <w:color w:val="000000"/>
          <w:szCs w:val="28"/>
          <w:lang w:val="nl-NL"/>
        </w:rPr>
        <w:t>- Vận động các tổ chức, cá nhân hỗ trợ nguồn lực nhằm biểu dương, khen thưởng các cá nhân và tập thể tích cực thi đua phát huy sáng kiến, ý tưởng mới.</w:t>
      </w:r>
    </w:p>
    <w:p w:rsidR="00763690" w:rsidRPr="00DD3DA8" w:rsidRDefault="00763690" w:rsidP="000F5C68">
      <w:pPr>
        <w:spacing w:after="0" w:line="340" w:lineRule="atLeast"/>
        <w:ind w:firstLine="720"/>
        <w:jc w:val="both"/>
        <w:rPr>
          <w:bCs/>
          <w:iCs/>
          <w:color w:val="000000"/>
          <w:szCs w:val="28"/>
          <w:lang w:val="nl-NL"/>
        </w:rPr>
      </w:pPr>
      <w:r w:rsidRPr="00DD3DA8">
        <w:rPr>
          <w:bCs/>
          <w:iCs/>
          <w:color w:val="000000"/>
          <w:szCs w:val="28"/>
          <w:lang w:val="nl-NL"/>
        </w:rPr>
        <w:t>- Đề xuất với Hội đồng Khoa học Công nghệ của tỉnh, thành phố (Bộ, ngành Trung ương) có kế hoạch phát triển các sáng kiến, ý tưởng mới được công nhận thành các Đề tài nghiên cứu khoa học.</w:t>
      </w:r>
    </w:p>
    <w:p w:rsidR="00763690" w:rsidRPr="00DD3DA8" w:rsidRDefault="00763690" w:rsidP="000F5C68">
      <w:pPr>
        <w:spacing w:after="0" w:line="340" w:lineRule="atLeast"/>
        <w:ind w:firstLine="720"/>
        <w:jc w:val="both"/>
        <w:rPr>
          <w:bCs/>
          <w:iCs/>
          <w:color w:val="000000"/>
          <w:szCs w:val="28"/>
          <w:lang w:val="nl-NL"/>
        </w:rPr>
      </w:pPr>
      <w:r w:rsidRPr="00DD3DA8">
        <w:rPr>
          <w:bCs/>
          <w:iCs/>
          <w:color w:val="000000"/>
          <w:szCs w:val="28"/>
          <w:lang w:val="nl-NL"/>
        </w:rPr>
        <w:t>- Tuyên truyền, vận động các cơ quan, đơn vị, doanh nghiệp tích cực nghiên cứu, ứng dụng các sáng kiến, ý tưởng đã được xét công nhận.</w:t>
      </w:r>
    </w:p>
    <w:p w:rsidR="00763690" w:rsidRPr="00DD3DA8" w:rsidRDefault="00763690" w:rsidP="000F5C68">
      <w:pPr>
        <w:spacing w:after="0" w:line="340" w:lineRule="atLeast"/>
        <w:ind w:firstLine="720"/>
        <w:jc w:val="both"/>
        <w:rPr>
          <w:bCs/>
          <w:iCs/>
          <w:color w:val="000000"/>
          <w:szCs w:val="28"/>
          <w:lang w:val="nl-NL"/>
        </w:rPr>
      </w:pPr>
      <w:r w:rsidRPr="00DD3DA8">
        <w:rPr>
          <w:bCs/>
          <w:iCs/>
          <w:color w:val="000000"/>
          <w:szCs w:val="28"/>
          <w:lang w:val="nl-NL"/>
        </w:rPr>
        <w:t>- Hướng dẫn tổ chức cơ sở (ở cơ quan, đơn vị, trường học, cấp xã và khu dân cư) hình thành các Câu lạc bộ thi đua phát huy sáng kiến, ý tưởng.</w:t>
      </w:r>
    </w:p>
    <w:p w:rsidR="00763690" w:rsidRPr="00DD3DA8" w:rsidRDefault="00763690" w:rsidP="000F5C68">
      <w:pPr>
        <w:spacing w:after="0" w:line="340" w:lineRule="atLeast"/>
        <w:ind w:firstLine="720"/>
        <w:jc w:val="both"/>
        <w:rPr>
          <w:b/>
          <w:color w:val="000000"/>
          <w:szCs w:val="28"/>
          <w:lang w:val="nl-NL"/>
        </w:rPr>
      </w:pPr>
      <w:r w:rsidRPr="00DD3DA8">
        <w:rPr>
          <w:b/>
          <w:bCs/>
          <w:iCs/>
          <w:color w:val="000000"/>
          <w:szCs w:val="28"/>
          <w:lang w:val="nl-NL"/>
        </w:rPr>
        <w:t xml:space="preserve">4. Tổ chức biểu dương và nhân rộng điển hình phong trào </w:t>
      </w:r>
      <w:r w:rsidRPr="00DD3DA8">
        <w:rPr>
          <w:b/>
          <w:color w:val="000000"/>
          <w:szCs w:val="28"/>
          <w:lang w:val="nl-NL"/>
        </w:rPr>
        <w:t>“Đoàn kết sáng tạo”</w:t>
      </w:r>
    </w:p>
    <w:p w:rsidR="00763690" w:rsidRPr="00DD3DA8" w:rsidRDefault="00763690" w:rsidP="000F5C68">
      <w:pPr>
        <w:spacing w:after="0" w:line="340" w:lineRule="atLeast"/>
        <w:ind w:firstLine="720"/>
        <w:jc w:val="both"/>
        <w:rPr>
          <w:bCs/>
          <w:iCs/>
          <w:color w:val="000000"/>
          <w:szCs w:val="28"/>
          <w:lang w:val="nl-NL"/>
        </w:rPr>
      </w:pPr>
      <w:r w:rsidRPr="00DD3DA8">
        <w:rPr>
          <w:bCs/>
          <w:iCs/>
          <w:color w:val="000000"/>
          <w:szCs w:val="28"/>
          <w:lang w:val="nl-NL"/>
        </w:rPr>
        <w:t>- Trên cơ sở kết quả xét, đề nghị công nhận sáng kiến, ý tưởng của Hội đồng, Ban Thường trực Ủy ban MTTQ Việt Nam phối hợp các tổ chức thành viên tổ chức biểu dương các sáng kiến và ý tưởng tiêu biểu.</w:t>
      </w:r>
    </w:p>
    <w:p w:rsidR="00763690" w:rsidRPr="00DD3DA8" w:rsidRDefault="00763690" w:rsidP="000F5C68">
      <w:pPr>
        <w:spacing w:after="0" w:line="340" w:lineRule="atLeast"/>
        <w:ind w:firstLine="720"/>
        <w:jc w:val="both"/>
        <w:rPr>
          <w:bCs/>
          <w:iCs/>
          <w:color w:val="000000"/>
          <w:szCs w:val="28"/>
          <w:lang w:val="nl-NL"/>
        </w:rPr>
      </w:pPr>
      <w:r w:rsidRPr="00DD3DA8">
        <w:rPr>
          <w:bCs/>
          <w:iCs/>
          <w:color w:val="000000"/>
          <w:szCs w:val="28"/>
          <w:lang w:val="nl-NL"/>
        </w:rPr>
        <w:t>- Xét và đề nghị cấp trên khen thưởng, biểu dương các sáng kiến, ý tưởng mới được Hội đồng đánh giá cao.</w:t>
      </w:r>
    </w:p>
    <w:p w:rsidR="00763690" w:rsidRPr="00DD3DA8" w:rsidRDefault="00763690" w:rsidP="000F5C68">
      <w:pPr>
        <w:spacing w:after="0" w:line="340" w:lineRule="atLeast"/>
        <w:ind w:firstLine="720"/>
        <w:jc w:val="both"/>
        <w:rPr>
          <w:bCs/>
          <w:iCs/>
          <w:color w:val="000000"/>
          <w:szCs w:val="28"/>
          <w:lang w:val="nl-NL"/>
        </w:rPr>
      </w:pPr>
      <w:r w:rsidRPr="00DD3DA8">
        <w:rPr>
          <w:bCs/>
          <w:iCs/>
          <w:color w:val="000000"/>
          <w:szCs w:val="28"/>
          <w:lang w:val="nl-NL"/>
        </w:rPr>
        <w:t>- Xây dựng kế hoạch phổ biến kinh nghiệm trong thi đua phát huy sáng kiến, ý tưởng mới.</w:t>
      </w:r>
    </w:p>
    <w:p w:rsidR="00763690" w:rsidRPr="00DD3DA8" w:rsidRDefault="00763690" w:rsidP="000F5C68">
      <w:pPr>
        <w:spacing w:after="0" w:line="340" w:lineRule="atLeast"/>
        <w:ind w:firstLine="720"/>
        <w:jc w:val="both"/>
        <w:rPr>
          <w:b/>
          <w:bCs/>
          <w:iCs/>
          <w:color w:val="000000"/>
          <w:szCs w:val="28"/>
          <w:lang w:val="nl-NL"/>
        </w:rPr>
      </w:pPr>
      <w:r w:rsidRPr="00DD3DA8">
        <w:rPr>
          <w:b/>
          <w:bCs/>
          <w:iCs/>
          <w:color w:val="000000"/>
          <w:szCs w:val="28"/>
          <w:lang w:val="nl-NL"/>
        </w:rPr>
        <w:lastRenderedPageBreak/>
        <w:t>5. Thành lập Hội đồng thẩm định xét và đề nghị công nhận sáng kiến, ý tưởng mới</w:t>
      </w:r>
    </w:p>
    <w:p w:rsidR="00763690" w:rsidRPr="00DD3DA8" w:rsidRDefault="00763690" w:rsidP="000F5C68">
      <w:pPr>
        <w:spacing w:after="0" w:line="340" w:lineRule="atLeast"/>
        <w:ind w:firstLine="720"/>
        <w:jc w:val="both"/>
        <w:rPr>
          <w:b/>
          <w:bCs/>
          <w:iCs/>
          <w:color w:val="000000"/>
          <w:szCs w:val="28"/>
          <w:lang w:val="nl-NL"/>
        </w:rPr>
      </w:pPr>
      <w:r w:rsidRPr="00DD3DA8">
        <w:rPr>
          <w:b/>
          <w:bCs/>
          <w:iCs/>
          <w:color w:val="000000"/>
          <w:szCs w:val="28"/>
          <w:lang w:val="nl-NL"/>
        </w:rPr>
        <w:t xml:space="preserve">* Ở Trung ương </w:t>
      </w:r>
    </w:p>
    <w:p w:rsidR="00763690" w:rsidRPr="003C5D29" w:rsidRDefault="00763690" w:rsidP="000F5C68">
      <w:pPr>
        <w:spacing w:after="0" w:line="340" w:lineRule="atLeast"/>
        <w:ind w:firstLine="720"/>
        <w:jc w:val="both"/>
        <w:rPr>
          <w:rFonts w:eastAsia="Times New Roman"/>
          <w:color w:val="000000"/>
          <w:szCs w:val="28"/>
        </w:rPr>
      </w:pPr>
      <w:r w:rsidRPr="00DD3DA8">
        <w:rPr>
          <w:bCs/>
          <w:iCs/>
          <w:color w:val="000000"/>
          <w:szCs w:val="28"/>
          <w:lang w:val="nl-NL"/>
        </w:rPr>
        <w:t>- Thành lập Hội đồng thẩm định do đồng chí Phó Chủ tịch - Tổng Thư ký Ủy ban Trung ương MTTQ Việt Nam làm Chủ tịch; các t</w:t>
      </w:r>
      <w:r w:rsidRPr="00DD3DA8">
        <w:rPr>
          <w:bCs/>
          <w:iCs/>
          <w:color w:val="000000"/>
          <w:spacing w:val="-10"/>
          <w:szCs w:val="28"/>
          <w:lang w:val="nl-NL"/>
        </w:rPr>
        <w:t xml:space="preserve">hành viên Hội đồng gồm </w:t>
      </w:r>
      <w:r w:rsidRPr="00DD3DA8">
        <w:rPr>
          <w:bCs/>
          <w:iCs/>
          <w:color w:val="000000"/>
          <w:szCs w:val="28"/>
          <w:lang w:val="nl-NL"/>
        </w:rPr>
        <w:t>đại diện lãnh đạo: Mặt trận Tổ quốc Việt Nam;</w:t>
      </w:r>
      <w:r w:rsidRPr="00DD3DA8">
        <w:rPr>
          <w:rFonts w:eastAsia="Times New Roman"/>
          <w:color w:val="000000"/>
          <w:spacing w:val="-10"/>
          <w:szCs w:val="28"/>
          <w:lang w:val="nl-NL"/>
        </w:rPr>
        <w:t xml:space="preserve"> tổ chức chính trị - xã hội;</w:t>
      </w:r>
      <w:r w:rsidRPr="003C5D29">
        <w:rPr>
          <w:rFonts w:eastAsia="Times New Roman"/>
          <w:color w:val="000000"/>
          <w:spacing w:val="-10"/>
          <w:szCs w:val="28"/>
        </w:rPr>
        <w:t xml:space="preserve"> Liên hiệp các Hội K</w:t>
      </w:r>
      <w:r w:rsidRPr="00DD3DA8">
        <w:rPr>
          <w:rFonts w:eastAsia="Times New Roman"/>
          <w:color w:val="000000"/>
          <w:spacing w:val="-10"/>
          <w:szCs w:val="28"/>
          <w:lang w:val="nl-NL"/>
        </w:rPr>
        <w:t xml:space="preserve">hoa học và Kỹ thuật </w:t>
      </w:r>
      <w:r w:rsidRPr="003C5D29">
        <w:rPr>
          <w:rFonts w:eastAsia="Times New Roman"/>
          <w:color w:val="000000"/>
          <w:spacing w:val="-10"/>
          <w:szCs w:val="28"/>
        </w:rPr>
        <w:t>Việt Nam, ngành Khoa</w:t>
      </w:r>
      <w:r w:rsidRPr="003C5D29">
        <w:rPr>
          <w:rFonts w:eastAsia="Times New Roman"/>
          <w:color w:val="000000"/>
          <w:spacing w:val="-12"/>
          <w:szCs w:val="28"/>
        </w:rPr>
        <w:t xml:space="preserve"> học - Công</w:t>
      </w:r>
      <w:r w:rsidRPr="003C5D29">
        <w:rPr>
          <w:rFonts w:eastAsia="Times New Roman"/>
          <w:color w:val="000000"/>
          <w:szCs w:val="28"/>
        </w:rPr>
        <w:t xml:space="preserve"> nghệ</w:t>
      </w:r>
      <w:r w:rsidRPr="00DD3DA8">
        <w:rPr>
          <w:iCs/>
          <w:color w:val="000000"/>
          <w:szCs w:val="28"/>
          <w:lang w:val="nl-NL"/>
        </w:rPr>
        <w:t>…</w:t>
      </w:r>
      <w:r w:rsidRPr="003C5D29">
        <w:rPr>
          <w:rFonts w:eastAsia="Times New Roman"/>
          <w:color w:val="000000"/>
          <w:szCs w:val="28"/>
        </w:rPr>
        <w:t xml:space="preserve"> và các chuyên gia, nhà khoa học ở các lĩnh vực có liên quan.</w:t>
      </w:r>
    </w:p>
    <w:p w:rsidR="00763690" w:rsidRPr="003C5D29" w:rsidRDefault="00763690" w:rsidP="000F5C68">
      <w:pPr>
        <w:pStyle w:val="NormalWeb"/>
        <w:spacing w:before="0" w:beforeAutospacing="0" w:after="0" w:afterAutospacing="0" w:line="340" w:lineRule="atLeast"/>
        <w:ind w:firstLine="560"/>
        <w:jc w:val="both"/>
        <w:rPr>
          <w:color w:val="000000"/>
          <w:spacing w:val="4"/>
          <w:sz w:val="28"/>
          <w:szCs w:val="28"/>
          <w:lang w:val="vi-VN"/>
        </w:rPr>
      </w:pPr>
      <w:r w:rsidRPr="003C5D29">
        <w:rPr>
          <w:color w:val="000000"/>
          <w:spacing w:val="4"/>
          <w:sz w:val="28"/>
          <w:szCs w:val="28"/>
          <w:lang w:val="vi-VN"/>
        </w:rPr>
        <w:t>- Hội đồng thẩm định</w:t>
      </w:r>
      <w:r w:rsidRPr="00DD3DA8">
        <w:rPr>
          <w:color w:val="000000"/>
          <w:spacing w:val="4"/>
          <w:sz w:val="28"/>
          <w:szCs w:val="28"/>
          <w:lang w:val="vi-VN"/>
        </w:rPr>
        <w:t xml:space="preserve"> </w:t>
      </w:r>
      <w:r w:rsidRPr="003C5D29">
        <w:rPr>
          <w:color w:val="000000"/>
          <w:spacing w:val="4"/>
          <w:sz w:val="28"/>
          <w:szCs w:val="28"/>
          <w:lang w:val="vi-VN"/>
        </w:rPr>
        <w:t>do Chủ tịch Uỷ ban</w:t>
      </w:r>
      <w:r w:rsidRPr="00DD3DA8">
        <w:rPr>
          <w:color w:val="000000"/>
          <w:spacing w:val="4"/>
          <w:sz w:val="28"/>
          <w:szCs w:val="28"/>
          <w:lang w:val="vi-VN"/>
        </w:rPr>
        <w:t xml:space="preserve"> Trung ương</w:t>
      </w:r>
      <w:r w:rsidRPr="003C5D29">
        <w:rPr>
          <w:color w:val="000000"/>
          <w:spacing w:val="4"/>
          <w:sz w:val="28"/>
          <w:szCs w:val="28"/>
          <w:lang w:val="vi-VN"/>
        </w:rPr>
        <w:t xml:space="preserve"> MTTQ Việt Nam quyết định thành lập.</w:t>
      </w:r>
    </w:p>
    <w:p w:rsidR="00763690" w:rsidRPr="003C5D29" w:rsidRDefault="00763690" w:rsidP="000F5C68">
      <w:pPr>
        <w:spacing w:after="0" w:line="340" w:lineRule="atLeast"/>
        <w:ind w:firstLine="560"/>
        <w:jc w:val="both"/>
        <w:rPr>
          <w:color w:val="000000"/>
          <w:spacing w:val="4"/>
          <w:szCs w:val="28"/>
        </w:rPr>
      </w:pPr>
      <w:r w:rsidRPr="00DD3DA8">
        <w:rPr>
          <w:b/>
          <w:color w:val="000000"/>
          <w:spacing w:val="4"/>
          <w:szCs w:val="28"/>
        </w:rPr>
        <w:t xml:space="preserve">* </w:t>
      </w:r>
      <w:r w:rsidRPr="003C5D29">
        <w:rPr>
          <w:b/>
          <w:color w:val="000000"/>
          <w:spacing w:val="4"/>
          <w:szCs w:val="28"/>
        </w:rPr>
        <w:t>Ở địa phương</w:t>
      </w:r>
      <w:r w:rsidRPr="00DD3DA8">
        <w:rPr>
          <w:color w:val="000000"/>
          <w:spacing w:val="4"/>
          <w:szCs w:val="28"/>
        </w:rPr>
        <w:t>: T</w:t>
      </w:r>
      <w:r w:rsidRPr="003C5D29">
        <w:rPr>
          <w:color w:val="000000"/>
          <w:spacing w:val="4"/>
          <w:szCs w:val="28"/>
        </w:rPr>
        <w:t>ùy tình hình thực tế</w:t>
      </w:r>
      <w:r w:rsidRPr="00DD3DA8">
        <w:rPr>
          <w:color w:val="000000"/>
          <w:spacing w:val="4"/>
          <w:szCs w:val="28"/>
        </w:rPr>
        <w:t xml:space="preserve"> của địa phương, Chủ tịch Ủy ban MTTQ Việt Nam cùng cấp</w:t>
      </w:r>
      <w:r w:rsidRPr="003C5D29">
        <w:rPr>
          <w:color w:val="000000"/>
          <w:spacing w:val="4"/>
          <w:szCs w:val="28"/>
        </w:rPr>
        <w:t xml:space="preserve"> có thể thành lập </w:t>
      </w:r>
      <w:r w:rsidRPr="00DD3DA8">
        <w:rPr>
          <w:color w:val="000000"/>
          <w:spacing w:val="4"/>
          <w:szCs w:val="28"/>
        </w:rPr>
        <w:t>Hội đồng thẩm định</w:t>
      </w:r>
      <w:r w:rsidRPr="003C5D29">
        <w:rPr>
          <w:color w:val="000000"/>
          <w:spacing w:val="4"/>
          <w:szCs w:val="28"/>
        </w:rPr>
        <w:t>, thành phần tương tự như Trung ương.</w:t>
      </w:r>
    </w:p>
    <w:p w:rsidR="00763690" w:rsidRPr="00DD3DA8" w:rsidRDefault="00763690" w:rsidP="000F5C68">
      <w:pPr>
        <w:spacing w:after="0" w:line="340" w:lineRule="atLeast"/>
        <w:ind w:firstLine="540"/>
        <w:jc w:val="both"/>
        <w:rPr>
          <w:bCs/>
          <w:iCs/>
          <w:color w:val="000000"/>
          <w:spacing w:val="4"/>
          <w:szCs w:val="28"/>
        </w:rPr>
      </w:pPr>
      <w:r w:rsidRPr="00DD3DA8">
        <w:rPr>
          <w:b/>
          <w:bCs/>
          <w:iCs/>
          <w:color w:val="000000"/>
          <w:spacing w:val="4"/>
          <w:szCs w:val="28"/>
        </w:rPr>
        <w:t>* Các tổ chức thành viên</w:t>
      </w:r>
      <w:r w:rsidRPr="00DD3DA8">
        <w:rPr>
          <w:bCs/>
          <w:iCs/>
          <w:color w:val="000000"/>
          <w:spacing w:val="4"/>
          <w:szCs w:val="28"/>
        </w:rPr>
        <w:t>: Tùy theo tình hình thực tế của tổ chức, có thể thành lập hoặc không thành lập Hội đồng thẩm định.</w:t>
      </w:r>
    </w:p>
    <w:p w:rsidR="00763690" w:rsidRPr="00DD3DA8" w:rsidRDefault="00763690" w:rsidP="000F5C68">
      <w:pPr>
        <w:spacing w:after="0" w:line="340" w:lineRule="atLeast"/>
        <w:ind w:firstLine="720"/>
        <w:jc w:val="both"/>
        <w:rPr>
          <w:bCs/>
          <w:iCs/>
          <w:color w:val="000000"/>
          <w:spacing w:val="4"/>
          <w:szCs w:val="28"/>
        </w:rPr>
      </w:pPr>
      <w:r w:rsidRPr="00DD3DA8">
        <w:rPr>
          <w:bCs/>
          <w:iCs/>
          <w:color w:val="000000"/>
          <w:spacing w:val="4"/>
          <w:szCs w:val="28"/>
        </w:rPr>
        <w:t xml:space="preserve">- Nhiệm vụ: </w:t>
      </w:r>
    </w:p>
    <w:p w:rsidR="00763690" w:rsidRPr="003C5D29" w:rsidRDefault="00763690" w:rsidP="000F5C68">
      <w:pPr>
        <w:spacing w:after="0" w:line="340" w:lineRule="atLeast"/>
        <w:ind w:firstLine="720"/>
        <w:jc w:val="both"/>
        <w:rPr>
          <w:iCs/>
          <w:color w:val="000000"/>
          <w:szCs w:val="28"/>
        </w:rPr>
      </w:pPr>
      <w:r w:rsidRPr="00DD3DA8">
        <w:rPr>
          <w:iCs/>
          <w:color w:val="000000"/>
          <w:spacing w:val="4"/>
          <w:szCs w:val="28"/>
        </w:rPr>
        <w:t>+</w:t>
      </w:r>
      <w:r w:rsidRPr="003C5D29">
        <w:rPr>
          <w:iCs/>
          <w:color w:val="000000"/>
          <w:spacing w:val="4"/>
          <w:szCs w:val="28"/>
        </w:rPr>
        <w:t xml:space="preserve"> Hằng năm, Hội đồng</w:t>
      </w:r>
      <w:r w:rsidRPr="00DD3DA8">
        <w:rPr>
          <w:iCs/>
          <w:color w:val="000000"/>
          <w:spacing w:val="4"/>
          <w:szCs w:val="28"/>
        </w:rPr>
        <w:t xml:space="preserve"> thẩm định xét và đề nghị công nhận sáng kiến, ý tưởng mới cấp tỉnh</w:t>
      </w:r>
      <w:r w:rsidRPr="003C5D29">
        <w:rPr>
          <w:iCs/>
          <w:color w:val="000000"/>
          <w:spacing w:val="4"/>
          <w:szCs w:val="28"/>
        </w:rPr>
        <w:t xml:space="preserve"> căn cứ tiêu chí đánh giá sáng kiến, ý tưởng mới</w:t>
      </w:r>
      <w:r w:rsidRPr="00DD3DA8">
        <w:rPr>
          <w:iCs/>
          <w:color w:val="000000"/>
          <w:spacing w:val="4"/>
          <w:szCs w:val="28"/>
        </w:rPr>
        <w:t>,</w:t>
      </w:r>
      <w:r w:rsidRPr="003C5D29">
        <w:rPr>
          <w:iCs/>
          <w:color w:val="000000"/>
          <w:spacing w:val="4"/>
          <w:szCs w:val="28"/>
        </w:rPr>
        <w:t xml:space="preserve"> tổ chức đánh giá và xếp loại các sáng kiến, ý tưởng</w:t>
      </w:r>
      <w:r w:rsidRPr="003C5D29">
        <w:rPr>
          <w:iCs/>
          <w:color w:val="000000"/>
          <w:szCs w:val="28"/>
        </w:rPr>
        <w:t xml:space="preserve"> mới</w:t>
      </w:r>
      <w:r w:rsidRPr="00DD3DA8">
        <w:rPr>
          <w:iCs/>
          <w:color w:val="000000"/>
          <w:szCs w:val="28"/>
        </w:rPr>
        <w:t xml:space="preserve"> của địa phương</w:t>
      </w:r>
      <w:r w:rsidRPr="003C5D29">
        <w:rPr>
          <w:iCs/>
          <w:color w:val="000000"/>
          <w:szCs w:val="28"/>
        </w:rPr>
        <w:t xml:space="preserve">. </w:t>
      </w:r>
    </w:p>
    <w:p w:rsidR="00763690" w:rsidRPr="003C5D29" w:rsidRDefault="00763690" w:rsidP="000F5C68">
      <w:pPr>
        <w:spacing w:after="0" w:line="340" w:lineRule="atLeast"/>
        <w:ind w:firstLine="720"/>
        <w:jc w:val="both"/>
        <w:rPr>
          <w:iCs/>
          <w:color w:val="000000"/>
          <w:szCs w:val="28"/>
        </w:rPr>
      </w:pPr>
      <w:r w:rsidRPr="00DD3DA8">
        <w:rPr>
          <w:iCs/>
          <w:color w:val="000000"/>
          <w:szCs w:val="28"/>
        </w:rPr>
        <w:t>+</w:t>
      </w:r>
      <w:r w:rsidRPr="003C5D29">
        <w:rPr>
          <w:iCs/>
          <w:color w:val="000000"/>
          <w:szCs w:val="28"/>
        </w:rPr>
        <w:t xml:space="preserve"> Hội đồng </w:t>
      </w:r>
      <w:r w:rsidRPr="00DD3DA8">
        <w:rPr>
          <w:iCs/>
          <w:color w:val="000000"/>
          <w:szCs w:val="28"/>
        </w:rPr>
        <w:t>thẩm định xét và đề nghị công nhận sáng kiến, ý tưởng mới cấp</w:t>
      </w:r>
      <w:r w:rsidRPr="003C5D29">
        <w:rPr>
          <w:iCs/>
          <w:color w:val="000000"/>
          <w:szCs w:val="28"/>
        </w:rPr>
        <w:t xml:space="preserve"> Trung ương tổ chức đánh giá, xếp loại và </w:t>
      </w:r>
      <w:r w:rsidRPr="00DD3DA8">
        <w:rPr>
          <w:iCs/>
          <w:color w:val="000000"/>
          <w:szCs w:val="28"/>
        </w:rPr>
        <w:t xml:space="preserve">đề nghị </w:t>
      </w:r>
      <w:r w:rsidRPr="003C5D29">
        <w:rPr>
          <w:iCs/>
          <w:color w:val="000000"/>
          <w:szCs w:val="28"/>
        </w:rPr>
        <w:t xml:space="preserve">công nhận sáng kiến, ý tưởng </w:t>
      </w:r>
      <w:r w:rsidRPr="00DD3DA8">
        <w:rPr>
          <w:iCs/>
          <w:color w:val="000000"/>
          <w:szCs w:val="28"/>
        </w:rPr>
        <w:t>tiêu biểu toàn quốc</w:t>
      </w:r>
      <w:r w:rsidRPr="003C5D29">
        <w:rPr>
          <w:iCs/>
          <w:color w:val="000000"/>
          <w:szCs w:val="28"/>
        </w:rPr>
        <w:t>.</w:t>
      </w:r>
    </w:p>
    <w:p w:rsidR="00763690" w:rsidRPr="00DD3DA8" w:rsidRDefault="00763690" w:rsidP="000F5C68">
      <w:pPr>
        <w:spacing w:after="0" w:line="360" w:lineRule="atLeast"/>
        <w:ind w:firstLine="720"/>
        <w:jc w:val="both"/>
        <w:rPr>
          <w:iCs/>
          <w:color w:val="000000"/>
          <w:spacing w:val="4"/>
          <w:szCs w:val="28"/>
        </w:rPr>
      </w:pPr>
      <w:r w:rsidRPr="00DD3DA8">
        <w:rPr>
          <w:iCs/>
          <w:color w:val="000000"/>
          <w:spacing w:val="4"/>
          <w:szCs w:val="28"/>
        </w:rPr>
        <w:t>- Hội đồng thẩm định xét, đề nghị công nhận sáng kiến, ý tưởng mới được sử dụng con dấu của Ủy ban MTTQ Việt Nam cùng cấp khi trao Giấy chứng nhận cho các cá nhân có sáng kiến, ý tưởng mới được công nhận.</w:t>
      </w:r>
    </w:p>
    <w:p w:rsidR="00763690" w:rsidRPr="003C5D29" w:rsidRDefault="00763690" w:rsidP="000F5C68">
      <w:pPr>
        <w:spacing w:after="0" w:line="360" w:lineRule="atLeast"/>
        <w:ind w:firstLine="720"/>
        <w:jc w:val="both"/>
        <w:rPr>
          <w:iCs/>
          <w:color w:val="000000"/>
          <w:spacing w:val="4"/>
          <w:szCs w:val="28"/>
        </w:rPr>
      </w:pPr>
      <w:r w:rsidRPr="003C5D29">
        <w:rPr>
          <w:iCs/>
          <w:color w:val="000000"/>
          <w:spacing w:val="4"/>
          <w:szCs w:val="28"/>
        </w:rPr>
        <w:t>- Tiêu chí đánh giá sáng kiến, ý tưởng mới: Sáng kiến, ý tưởng mới</w:t>
      </w:r>
      <w:r w:rsidRPr="00DD3DA8">
        <w:rPr>
          <w:iCs/>
          <w:color w:val="000000"/>
          <w:spacing w:val="4"/>
          <w:szCs w:val="28"/>
        </w:rPr>
        <w:t>, cách làm mới</w:t>
      </w:r>
      <w:r w:rsidRPr="003C5D29">
        <w:rPr>
          <w:iCs/>
          <w:color w:val="000000"/>
          <w:spacing w:val="4"/>
          <w:szCs w:val="28"/>
        </w:rPr>
        <w:t xml:space="preserve"> được công nhận khi đảm bảo các tiêu chí sau:</w:t>
      </w:r>
    </w:p>
    <w:p w:rsidR="00763690" w:rsidRPr="003C5D29" w:rsidRDefault="00763690" w:rsidP="000F5C68">
      <w:pPr>
        <w:pStyle w:val="ListParagraph"/>
        <w:shd w:val="clear" w:color="auto" w:fill="FFFFFF"/>
        <w:spacing w:after="0" w:line="360" w:lineRule="atLeast"/>
        <w:jc w:val="both"/>
        <w:rPr>
          <w:rFonts w:ascii="Times New Roman" w:hAnsi="Times New Roman"/>
          <w:iCs/>
          <w:color w:val="000000"/>
          <w:spacing w:val="4"/>
          <w:sz w:val="28"/>
          <w:szCs w:val="28"/>
          <w:lang w:val="vi-VN"/>
        </w:rPr>
      </w:pPr>
      <w:r w:rsidRPr="003C5D29">
        <w:rPr>
          <w:rFonts w:ascii="Times New Roman" w:hAnsi="Times New Roman"/>
          <w:iCs/>
          <w:color w:val="000000"/>
          <w:spacing w:val="4"/>
          <w:sz w:val="28"/>
          <w:szCs w:val="28"/>
          <w:lang w:val="vi-VN"/>
        </w:rPr>
        <w:t xml:space="preserve">+ </w:t>
      </w:r>
      <w:r w:rsidRPr="003C5D29">
        <w:rPr>
          <w:rFonts w:ascii="Times New Roman" w:hAnsi="Times New Roman"/>
          <w:iCs/>
          <w:color w:val="000000"/>
          <w:spacing w:val="-4"/>
          <w:sz w:val="28"/>
          <w:szCs w:val="28"/>
          <w:lang w:val="vi-VN"/>
        </w:rPr>
        <w:t>Tính mới: Là sáng kiến, ý tưởng chưa được đề xuất và công nhận trước đâ</w:t>
      </w:r>
      <w:r w:rsidRPr="003C5D29">
        <w:rPr>
          <w:rFonts w:ascii="Times New Roman" w:hAnsi="Times New Roman"/>
          <w:iCs/>
          <w:color w:val="000000"/>
          <w:spacing w:val="4"/>
          <w:sz w:val="28"/>
          <w:szCs w:val="28"/>
          <w:lang w:val="vi-VN"/>
        </w:rPr>
        <w:t>y.</w:t>
      </w:r>
    </w:p>
    <w:p w:rsidR="00763690" w:rsidRPr="003C5D29" w:rsidRDefault="00763690" w:rsidP="000F5C68">
      <w:pPr>
        <w:pStyle w:val="ListParagraph"/>
        <w:shd w:val="clear" w:color="auto" w:fill="FFFFFF"/>
        <w:spacing w:after="0" w:line="360" w:lineRule="atLeast"/>
        <w:ind w:left="0" w:firstLine="720"/>
        <w:jc w:val="both"/>
        <w:rPr>
          <w:rFonts w:ascii="Times New Roman" w:hAnsi="Times New Roman"/>
          <w:iCs/>
          <w:color w:val="000000"/>
          <w:spacing w:val="-2"/>
          <w:sz w:val="28"/>
          <w:szCs w:val="28"/>
          <w:lang w:val="vi-VN"/>
        </w:rPr>
      </w:pPr>
      <w:r w:rsidRPr="003C5D29">
        <w:rPr>
          <w:rFonts w:ascii="Times New Roman" w:hAnsi="Times New Roman"/>
          <w:iCs/>
          <w:color w:val="000000"/>
          <w:spacing w:val="4"/>
          <w:sz w:val="28"/>
          <w:szCs w:val="28"/>
          <w:lang w:val="vi-VN"/>
        </w:rPr>
        <w:t xml:space="preserve">+ </w:t>
      </w:r>
      <w:r w:rsidRPr="003C5D29">
        <w:rPr>
          <w:rFonts w:ascii="Times New Roman" w:hAnsi="Times New Roman"/>
          <w:iCs/>
          <w:color w:val="000000"/>
          <w:spacing w:val="-2"/>
          <w:sz w:val="28"/>
          <w:szCs w:val="28"/>
          <w:lang w:val="vi-VN"/>
        </w:rPr>
        <w:t>Tính phù hợp: Nội dung sáng kiến, ý tưởng phù hợp với lĩnh vực công tác, học tập.</w:t>
      </w:r>
    </w:p>
    <w:p w:rsidR="00763690" w:rsidRPr="003C5D29" w:rsidRDefault="00763690" w:rsidP="000F5C68">
      <w:pPr>
        <w:pStyle w:val="ListParagraph"/>
        <w:shd w:val="clear" w:color="auto" w:fill="FFFFFF"/>
        <w:spacing w:after="0" w:line="360" w:lineRule="atLeast"/>
        <w:ind w:left="0" w:firstLine="720"/>
        <w:jc w:val="both"/>
        <w:rPr>
          <w:rFonts w:ascii="Times New Roman" w:hAnsi="Times New Roman"/>
          <w:iCs/>
          <w:color w:val="000000"/>
          <w:spacing w:val="4"/>
          <w:sz w:val="28"/>
          <w:szCs w:val="28"/>
          <w:lang w:val="vi-VN"/>
        </w:rPr>
      </w:pPr>
      <w:r w:rsidRPr="003C5D29">
        <w:rPr>
          <w:rFonts w:ascii="Times New Roman" w:hAnsi="Times New Roman"/>
          <w:iCs/>
          <w:color w:val="000000"/>
          <w:spacing w:val="-2"/>
          <w:sz w:val="28"/>
          <w:szCs w:val="28"/>
          <w:lang w:val="vi-VN"/>
        </w:rPr>
        <w:t>+ Tính</w:t>
      </w:r>
      <w:r w:rsidRPr="003C5D29">
        <w:rPr>
          <w:rFonts w:ascii="Times New Roman" w:hAnsi="Times New Roman"/>
          <w:iCs/>
          <w:color w:val="000000"/>
          <w:spacing w:val="4"/>
          <w:sz w:val="28"/>
          <w:szCs w:val="28"/>
          <w:lang w:val="vi-VN"/>
        </w:rPr>
        <w:t xml:space="preserve"> tập thể: Sáng kiến, ý tưởng có khả năng ứng dụng, triển khai cho nhóm, tập thể.</w:t>
      </w:r>
    </w:p>
    <w:p w:rsidR="00763690" w:rsidRPr="003C5D29" w:rsidRDefault="00763690" w:rsidP="000F5C68">
      <w:pPr>
        <w:pStyle w:val="ListParagraph"/>
        <w:shd w:val="clear" w:color="auto" w:fill="FFFFFF"/>
        <w:spacing w:after="0" w:line="360" w:lineRule="atLeast"/>
        <w:ind w:left="0" w:firstLine="720"/>
        <w:jc w:val="both"/>
        <w:rPr>
          <w:rFonts w:ascii="Times New Roman" w:hAnsi="Times New Roman"/>
          <w:iCs/>
          <w:color w:val="000000"/>
          <w:spacing w:val="4"/>
          <w:sz w:val="28"/>
          <w:szCs w:val="28"/>
          <w:lang w:val="vi-VN"/>
        </w:rPr>
      </w:pPr>
      <w:r w:rsidRPr="003C5D29">
        <w:rPr>
          <w:rFonts w:ascii="Times New Roman" w:hAnsi="Times New Roman"/>
          <w:iCs/>
          <w:color w:val="000000"/>
          <w:spacing w:val="4"/>
          <w:sz w:val="28"/>
          <w:szCs w:val="28"/>
          <w:lang w:val="vi-VN"/>
        </w:rPr>
        <w:t>+ Tính thiết thực, hiệu quả: Sáng kiến, ý tưởng đáp ứng yêu cầu đổi mới, nâng cao hiệu quả của đơn vị.</w:t>
      </w:r>
    </w:p>
    <w:p w:rsidR="00763690" w:rsidRPr="003C5D29" w:rsidRDefault="00763690" w:rsidP="000F5C68">
      <w:pPr>
        <w:pStyle w:val="ListParagraph"/>
        <w:shd w:val="clear" w:color="auto" w:fill="FFFFFF"/>
        <w:spacing w:after="0" w:line="360" w:lineRule="atLeast"/>
        <w:ind w:left="0" w:firstLine="720"/>
        <w:jc w:val="both"/>
        <w:rPr>
          <w:rFonts w:ascii="Times New Roman" w:hAnsi="Times New Roman"/>
          <w:iCs/>
          <w:color w:val="000000"/>
          <w:spacing w:val="4"/>
          <w:sz w:val="28"/>
          <w:szCs w:val="28"/>
          <w:lang w:val="vi-VN"/>
        </w:rPr>
      </w:pPr>
      <w:r w:rsidRPr="003C5D29">
        <w:rPr>
          <w:rFonts w:ascii="Times New Roman" w:hAnsi="Times New Roman"/>
          <w:iCs/>
          <w:color w:val="000000"/>
          <w:spacing w:val="4"/>
          <w:sz w:val="28"/>
          <w:szCs w:val="28"/>
          <w:lang w:val="vi-VN"/>
        </w:rPr>
        <w:t>+ Tính kinh tế: Sáng kiến, ý tưởng khi nghiên cứu ứng dụng không tốn kém kinh phí cho đơn vị.</w:t>
      </w:r>
    </w:p>
    <w:p w:rsidR="00763690" w:rsidRPr="00DD3DA8" w:rsidRDefault="00763690" w:rsidP="000F5C68">
      <w:pPr>
        <w:spacing w:after="0" w:line="340" w:lineRule="atLeast"/>
        <w:ind w:firstLine="720"/>
        <w:jc w:val="both"/>
        <w:rPr>
          <w:rFonts w:eastAsia="Times New Roman"/>
          <w:b/>
          <w:bCs/>
          <w:iCs/>
          <w:color w:val="000000"/>
          <w:szCs w:val="28"/>
        </w:rPr>
      </w:pPr>
      <w:r w:rsidRPr="00DD3DA8">
        <w:rPr>
          <w:rFonts w:eastAsia="Times New Roman"/>
          <w:b/>
          <w:bCs/>
          <w:iCs/>
          <w:color w:val="000000"/>
          <w:szCs w:val="28"/>
        </w:rPr>
        <w:t>6</w:t>
      </w:r>
      <w:r w:rsidRPr="003C5D29">
        <w:rPr>
          <w:rFonts w:eastAsia="Times New Roman"/>
          <w:b/>
          <w:bCs/>
          <w:iCs/>
          <w:color w:val="000000"/>
          <w:szCs w:val="28"/>
        </w:rPr>
        <w:t xml:space="preserve">. Chế độ </w:t>
      </w:r>
      <w:r w:rsidRPr="00DD3DA8">
        <w:rPr>
          <w:rFonts w:eastAsia="Times New Roman"/>
          <w:b/>
          <w:bCs/>
          <w:iCs/>
          <w:color w:val="000000"/>
          <w:szCs w:val="28"/>
        </w:rPr>
        <w:t xml:space="preserve">kiểm tra và </w:t>
      </w:r>
      <w:r w:rsidRPr="003C5D29">
        <w:rPr>
          <w:rFonts w:eastAsia="Times New Roman"/>
          <w:b/>
          <w:bCs/>
          <w:iCs/>
          <w:color w:val="000000"/>
          <w:szCs w:val="28"/>
        </w:rPr>
        <w:t>thông tin, báo cáo</w:t>
      </w:r>
    </w:p>
    <w:p w:rsidR="00763690" w:rsidRPr="00DD3DA8" w:rsidRDefault="00763690" w:rsidP="00763690">
      <w:pPr>
        <w:spacing w:before="80" w:after="0" w:line="340" w:lineRule="atLeast"/>
        <w:ind w:firstLine="720"/>
        <w:jc w:val="both"/>
        <w:rPr>
          <w:color w:val="000000"/>
          <w:spacing w:val="-4"/>
          <w:szCs w:val="28"/>
        </w:rPr>
      </w:pPr>
      <w:r w:rsidRPr="00DD3DA8">
        <w:rPr>
          <w:rFonts w:eastAsia="Times New Roman"/>
          <w:bCs/>
          <w:iCs/>
          <w:color w:val="000000"/>
          <w:spacing w:val="-4"/>
          <w:szCs w:val="28"/>
        </w:rPr>
        <w:t xml:space="preserve">- Hàng năm, gắn với công tác kiểm tra nhiệm vụ của tổ chức, </w:t>
      </w:r>
      <w:r w:rsidRPr="003C5D29">
        <w:rPr>
          <w:iCs/>
          <w:color w:val="000000"/>
          <w:spacing w:val="-4"/>
          <w:szCs w:val="28"/>
        </w:rPr>
        <w:t xml:space="preserve">Ban Thường trực Ủy ban MTTQ Việt Nam </w:t>
      </w:r>
      <w:r w:rsidRPr="00DD3DA8">
        <w:rPr>
          <w:iCs/>
          <w:color w:val="000000"/>
          <w:spacing w:val="-4"/>
          <w:szCs w:val="28"/>
        </w:rPr>
        <w:t xml:space="preserve">các </w:t>
      </w:r>
      <w:r w:rsidRPr="003C5D29">
        <w:rPr>
          <w:iCs/>
          <w:color w:val="000000"/>
          <w:spacing w:val="-4"/>
          <w:szCs w:val="28"/>
        </w:rPr>
        <w:t xml:space="preserve">cấp </w:t>
      </w:r>
      <w:r w:rsidRPr="00DD3DA8">
        <w:rPr>
          <w:iCs/>
          <w:color w:val="000000"/>
          <w:spacing w:val="-4"/>
          <w:szCs w:val="28"/>
        </w:rPr>
        <w:t>và</w:t>
      </w:r>
      <w:r w:rsidRPr="003C5D29">
        <w:rPr>
          <w:iCs/>
          <w:color w:val="000000"/>
          <w:spacing w:val="-4"/>
          <w:szCs w:val="28"/>
        </w:rPr>
        <w:t xml:space="preserve"> tổ chức thành viên của Mặt trận </w:t>
      </w:r>
      <w:r w:rsidRPr="00DD3DA8">
        <w:rPr>
          <w:iCs/>
          <w:color w:val="000000"/>
          <w:spacing w:val="-4"/>
          <w:szCs w:val="28"/>
        </w:rPr>
        <w:t>tổ chức kiểm tra cấp dưới để đánh giá kết quả thực hiện Phong trào.</w:t>
      </w:r>
      <w:r w:rsidRPr="00DD3DA8">
        <w:rPr>
          <w:color w:val="000000"/>
          <w:spacing w:val="-4"/>
          <w:szCs w:val="28"/>
        </w:rPr>
        <w:tab/>
      </w:r>
    </w:p>
    <w:p w:rsidR="00763690" w:rsidRPr="00DD3DA8" w:rsidRDefault="00763690" w:rsidP="00763690">
      <w:pPr>
        <w:spacing w:before="80" w:after="0" w:line="340" w:lineRule="atLeast"/>
        <w:ind w:firstLine="720"/>
        <w:jc w:val="both"/>
        <w:rPr>
          <w:iCs/>
          <w:color w:val="000000"/>
          <w:spacing w:val="-6"/>
          <w:szCs w:val="28"/>
        </w:rPr>
      </w:pPr>
      <w:r w:rsidRPr="00DD3DA8">
        <w:rPr>
          <w:iCs/>
          <w:color w:val="000000"/>
          <w:spacing w:val="-4"/>
          <w:szCs w:val="28"/>
        </w:rPr>
        <w:t xml:space="preserve">- </w:t>
      </w:r>
      <w:r w:rsidRPr="003C5D29">
        <w:rPr>
          <w:iCs/>
          <w:color w:val="000000"/>
          <w:spacing w:val="-10"/>
          <w:szCs w:val="28"/>
        </w:rPr>
        <w:t xml:space="preserve">Định kỳ </w:t>
      </w:r>
      <w:r w:rsidRPr="00DD3DA8">
        <w:rPr>
          <w:iCs/>
          <w:color w:val="000000"/>
          <w:spacing w:val="-10"/>
          <w:szCs w:val="28"/>
        </w:rPr>
        <w:t xml:space="preserve">6 tháng, 1 </w:t>
      </w:r>
      <w:r w:rsidRPr="003C5D29">
        <w:rPr>
          <w:iCs/>
          <w:color w:val="000000"/>
          <w:spacing w:val="-10"/>
          <w:szCs w:val="28"/>
        </w:rPr>
        <w:t>năm các tổ chức thành viên của Mặt trận và Ban Thường trực Ủy ba</w:t>
      </w:r>
      <w:r w:rsidRPr="003C5D29">
        <w:rPr>
          <w:iCs/>
          <w:color w:val="000000"/>
          <w:spacing w:val="-4"/>
          <w:szCs w:val="28"/>
        </w:rPr>
        <w:t xml:space="preserve">n MTTQ Việt Nam cấp tỉnh báo cáo kết quả thực hiện phong trào “Đoàn kết </w:t>
      </w:r>
      <w:r w:rsidRPr="003C5D29">
        <w:rPr>
          <w:iCs/>
          <w:color w:val="000000"/>
          <w:spacing w:val="-12"/>
          <w:szCs w:val="28"/>
        </w:rPr>
        <w:t>sáng tạo” về Ban Thường trực Ủy ban Trung ương MTTQ Việt Nam (qua Ban Phong trào) để</w:t>
      </w:r>
      <w:r w:rsidRPr="003C5D29">
        <w:rPr>
          <w:iCs/>
          <w:color w:val="000000"/>
          <w:spacing w:val="-6"/>
          <w:szCs w:val="28"/>
        </w:rPr>
        <w:t xml:space="preserve"> tổng hợp</w:t>
      </w:r>
      <w:r w:rsidRPr="00DD3DA8">
        <w:rPr>
          <w:iCs/>
          <w:color w:val="000000"/>
          <w:spacing w:val="-6"/>
          <w:szCs w:val="28"/>
        </w:rPr>
        <w:t>.</w:t>
      </w:r>
    </w:p>
    <w:p w:rsidR="00763690" w:rsidRPr="00DD3DA8" w:rsidRDefault="00763690" w:rsidP="00763690">
      <w:pPr>
        <w:spacing w:before="120" w:after="0" w:line="340" w:lineRule="atLeast"/>
        <w:ind w:firstLine="720"/>
        <w:jc w:val="both"/>
        <w:rPr>
          <w:b/>
          <w:color w:val="000000"/>
          <w:szCs w:val="28"/>
        </w:rPr>
      </w:pPr>
      <w:r w:rsidRPr="00DD3DA8">
        <w:rPr>
          <w:b/>
          <w:iCs/>
          <w:color w:val="000000"/>
          <w:spacing w:val="-6"/>
          <w:szCs w:val="28"/>
        </w:rPr>
        <w:lastRenderedPageBreak/>
        <w:t xml:space="preserve">7. Đánh giá kết quả thực hiện phong trào </w:t>
      </w:r>
      <w:r w:rsidRPr="00DD3DA8">
        <w:rPr>
          <w:b/>
          <w:color w:val="000000"/>
          <w:szCs w:val="28"/>
        </w:rPr>
        <w:t>“Đoàn kết sáng tạo”</w:t>
      </w:r>
    </w:p>
    <w:p w:rsidR="00763690" w:rsidRPr="00DD3DA8" w:rsidRDefault="00763690" w:rsidP="00763690">
      <w:pPr>
        <w:spacing w:before="80" w:after="0" w:line="340" w:lineRule="atLeast"/>
        <w:ind w:firstLine="617"/>
        <w:jc w:val="both"/>
        <w:rPr>
          <w:bCs/>
          <w:iCs/>
          <w:color w:val="000000"/>
          <w:szCs w:val="28"/>
        </w:rPr>
      </w:pPr>
      <w:r w:rsidRPr="00DD3DA8">
        <w:rPr>
          <w:bCs/>
          <w:iCs/>
          <w:color w:val="000000"/>
          <w:szCs w:val="28"/>
        </w:rPr>
        <w:t>Hằng năm, trên cơ sở báo cáo của cấp dưới và kết quả kiểm tra, cấp trên trực tiếp đánh giá, ghi nhận kết quả Phong trào và biểu dương theo tiêu chí:</w:t>
      </w:r>
    </w:p>
    <w:p w:rsidR="00763690" w:rsidRPr="00DD3DA8" w:rsidRDefault="00763690" w:rsidP="00763690">
      <w:pPr>
        <w:spacing w:before="80" w:after="0" w:line="340" w:lineRule="atLeast"/>
        <w:ind w:left="560" w:firstLine="57"/>
        <w:jc w:val="both"/>
        <w:rPr>
          <w:b/>
          <w:bCs/>
          <w:i/>
          <w:iCs/>
          <w:color w:val="000000"/>
          <w:szCs w:val="28"/>
        </w:rPr>
      </w:pPr>
      <w:r w:rsidRPr="00DD3DA8">
        <w:rPr>
          <w:b/>
          <w:bCs/>
          <w:i/>
          <w:iCs/>
          <w:color w:val="000000"/>
          <w:szCs w:val="28"/>
        </w:rPr>
        <w:t>*  Đối với tập thể</w:t>
      </w:r>
    </w:p>
    <w:p w:rsidR="00763690" w:rsidRPr="003C5D29" w:rsidRDefault="00763690" w:rsidP="00763690">
      <w:pPr>
        <w:spacing w:before="80" w:after="0" w:line="340" w:lineRule="atLeast"/>
        <w:ind w:firstLine="709"/>
        <w:jc w:val="both"/>
        <w:rPr>
          <w:color w:val="000000"/>
          <w:spacing w:val="-2"/>
          <w:szCs w:val="28"/>
        </w:rPr>
      </w:pPr>
      <w:r w:rsidRPr="00DD3DA8">
        <w:rPr>
          <w:bCs/>
          <w:iCs/>
          <w:color w:val="000000"/>
          <w:szCs w:val="28"/>
        </w:rPr>
        <w:t>- Xây dựng Kế hoạch hoặc Chương trình hưởng ứng và triển khai thực hiện phong trào “Đoàn kết sáng tạo” tại địa phương, cơ quan, tổ chức, đơn vị, doanh nghiệp,… thu hút đông đảo cán bộ, đảng viên, công chức, viên chức và người lao động,</w:t>
      </w:r>
      <w:r w:rsidRPr="003C5D29">
        <w:rPr>
          <w:color w:val="000000"/>
          <w:spacing w:val="-12"/>
          <w:szCs w:val="28"/>
        </w:rPr>
        <w:t xml:space="preserve"> người Việt Nam</w:t>
      </w:r>
      <w:r w:rsidRPr="003C5D29">
        <w:rPr>
          <w:color w:val="000000"/>
          <w:spacing w:val="-6"/>
          <w:szCs w:val="28"/>
        </w:rPr>
        <w:t xml:space="preserve"> ở nư</w:t>
      </w:r>
      <w:r w:rsidRPr="003C5D29">
        <w:rPr>
          <w:color w:val="000000"/>
          <w:spacing w:val="-2"/>
          <w:szCs w:val="28"/>
        </w:rPr>
        <w:t xml:space="preserve">ớc ngoài </w:t>
      </w:r>
      <w:r w:rsidRPr="00DD3DA8">
        <w:rPr>
          <w:bCs/>
          <w:iCs/>
          <w:color w:val="000000"/>
          <w:szCs w:val="28"/>
        </w:rPr>
        <w:t xml:space="preserve">tham gia </w:t>
      </w:r>
      <w:r w:rsidRPr="003C5D29">
        <w:rPr>
          <w:color w:val="000000"/>
          <w:spacing w:val="-2"/>
          <w:szCs w:val="28"/>
        </w:rPr>
        <w:t xml:space="preserve">để phát huy </w:t>
      </w:r>
      <w:r w:rsidRPr="00DD3DA8">
        <w:rPr>
          <w:color w:val="000000"/>
          <w:spacing w:val="-2"/>
          <w:szCs w:val="28"/>
        </w:rPr>
        <w:t>cao độ</w:t>
      </w:r>
      <w:r w:rsidRPr="003C5D29">
        <w:rPr>
          <w:color w:val="000000"/>
          <w:spacing w:val="-2"/>
          <w:szCs w:val="28"/>
        </w:rPr>
        <w:t xml:space="preserve"> sức sáng tạo của mỗi người Việt Nam.</w:t>
      </w:r>
    </w:p>
    <w:p w:rsidR="00763690" w:rsidRPr="003C5D29" w:rsidRDefault="00763690" w:rsidP="00763690">
      <w:pPr>
        <w:tabs>
          <w:tab w:val="left" w:pos="567"/>
          <w:tab w:val="left" w:pos="709"/>
        </w:tabs>
        <w:spacing w:before="80" w:after="0" w:line="340" w:lineRule="atLeast"/>
        <w:ind w:firstLine="57"/>
        <w:jc w:val="both"/>
        <w:rPr>
          <w:color w:val="000000"/>
          <w:spacing w:val="-6"/>
          <w:position w:val="4"/>
          <w:szCs w:val="28"/>
          <w:lang w:val="it-IT"/>
        </w:rPr>
      </w:pPr>
      <w:r w:rsidRPr="00DD3DA8">
        <w:rPr>
          <w:bCs/>
          <w:iCs/>
          <w:color w:val="000000"/>
          <w:szCs w:val="28"/>
        </w:rPr>
        <w:tab/>
      </w:r>
      <w:r w:rsidRPr="00DD3DA8">
        <w:rPr>
          <w:bCs/>
          <w:iCs/>
          <w:color w:val="000000"/>
          <w:szCs w:val="28"/>
        </w:rPr>
        <w:tab/>
      </w:r>
      <w:r w:rsidRPr="00DD3DA8">
        <w:rPr>
          <w:bCs/>
          <w:iCs/>
          <w:color w:val="000000"/>
          <w:spacing w:val="-6"/>
          <w:szCs w:val="28"/>
        </w:rPr>
        <w:t>- Đơn vị có nhiều sáng kiến, ý tưởng mới được ứng dụng vào sản xuất, quản lý, góp phần mang lại hiệu quả.</w:t>
      </w:r>
    </w:p>
    <w:p w:rsidR="00763690" w:rsidRPr="00DD3DA8" w:rsidRDefault="00763690" w:rsidP="00763690">
      <w:pPr>
        <w:spacing w:before="80" w:after="0" w:line="340" w:lineRule="atLeast"/>
        <w:ind w:firstLine="720"/>
        <w:jc w:val="both"/>
        <w:rPr>
          <w:b/>
          <w:bCs/>
          <w:i/>
          <w:iCs/>
          <w:color w:val="000000"/>
          <w:szCs w:val="28"/>
          <w:lang w:val="it-IT"/>
        </w:rPr>
      </w:pPr>
      <w:r w:rsidRPr="00DD3DA8">
        <w:rPr>
          <w:b/>
          <w:bCs/>
          <w:i/>
          <w:iCs/>
          <w:color w:val="000000"/>
          <w:szCs w:val="28"/>
          <w:lang w:val="it-IT"/>
        </w:rPr>
        <w:t>* Đối với cá nhân</w:t>
      </w:r>
    </w:p>
    <w:p w:rsidR="00763690" w:rsidRPr="00DD3DA8" w:rsidRDefault="00763690" w:rsidP="00763690">
      <w:pPr>
        <w:spacing w:before="80" w:after="0" w:line="340" w:lineRule="atLeast"/>
        <w:ind w:firstLine="720"/>
        <w:jc w:val="both"/>
        <w:rPr>
          <w:bCs/>
          <w:iCs/>
          <w:color w:val="000000"/>
          <w:szCs w:val="28"/>
          <w:lang w:val="it-IT"/>
        </w:rPr>
      </w:pPr>
      <w:r w:rsidRPr="00DD3DA8">
        <w:rPr>
          <w:bCs/>
          <w:iCs/>
          <w:color w:val="000000"/>
          <w:szCs w:val="28"/>
          <w:lang w:val="it-IT"/>
        </w:rPr>
        <w:t>Có sáng kiến, ý tưởng mới tiêu biểu được Hội đồng xét công nhận, các cơ quan, tổ chức ứng dụng vào thực tiễn; được Hội đồng Khoa học - Công nghệ tỉnh, thành phố (Bộ, ngành Trung ương) đánh giá có triển vọng phát triển thành Đề tài nghiên cứu khoa học.</w:t>
      </w:r>
    </w:p>
    <w:p w:rsidR="00763690" w:rsidRPr="00DD3DA8" w:rsidRDefault="00763690" w:rsidP="00763690">
      <w:pPr>
        <w:spacing w:before="120" w:after="0" w:line="340" w:lineRule="atLeast"/>
        <w:ind w:firstLine="720"/>
        <w:jc w:val="both"/>
        <w:rPr>
          <w:b/>
          <w:color w:val="000000"/>
          <w:szCs w:val="28"/>
          <w:lang w:val="it-IT"/>
        </w:rPr>
      </w:pPr>
      <w:r w:rsidRPr="00DD3DA8">
        <w:rPr>
          <w:b/>
          <w:bCs/>
          <w:iCs/>
          <w:color w:val="000000"/>
          <w:szCs w:val="28"/>
          <w:lang w:val="it-IT"/>
        </w:rPr>
        <w:t xml:space="preserve">8. Kinh phí thực hiện phong trào </w:t>
      </w:r>
      <w:r w:rsidRPr="00DD3DA8">
        <w:rPr>
          <w:b/>
          <w:color w:val="000000"/>
          <w:szCs w:val="28"/>
          <w:lang w:val="it-IT"/>
        </w:rPr>
        <w:t>“Đoàn kết sáng tạo”</w:t>
      </w:r>
    </w:p>
    <w:p w:rsidR="00763690" w:rsidRPr="00DD3DA8" w:rsidRDefault="00763690" w:rsidP="00763690">
      <w:pPr>
        <w:spacing w:before="80" w:after="0" w:line="340" w:lineRule="atLeast"/>
        <w:ind w:firstLine="720"/>
        <w:jc w:val="both"/>
        <w:rPr>
          <w:bCs/>
          <w:iCs/>
          <w:color w:val="000000"/>
          <w:szCs w:val="28"/>
          <w:lang w:val="it-IT"/>
        </w:rPr>
      </w:pPr>
      <w:r w:rsidRPr="00DD3DA8">
        <w:rPr>
          <w:bCs/>
          <w:iCs/>
          <w:color w:val="000000"/>
          <w:szCs w:val="28"/>
          <w:lang w:val="it-IT"/>
        </w:rPr>
        <w:t>- Kinh phí tổ chức thực hiện phong trào này (công tác thông tin, tuyên truyền, vận động, tổ chức hội nghị, xây dựng và nhân rộng mô hình đoàn kết sáng tạo, tổ chức đánh giá, biểu dương, khen thưởng thực hiện phong trào, kiểm tra…): Đề nghị Ban Thường trực Ủy ban MTTQ Việt Nam các cấp, lãnh đạo các tổ chức thành viên của Mặt trận, căn cứ vào nhiệm vụ thực hiện phong trào xây dựng dự toán và phối hợp với chính quyền, cơ quan tài chính cùng cấp để bố trí kinh phí thực hiện trong nhiệm vụ chi thường xuyên của cơ quan, đơn vị.</w:t>
      </w:r>
    </w:p>
    <w:p w:rsidR="00763690" w:rsidRPr="00DD3DA8" w:rsidRDefault="00763690" w:rsidP="00763690">
      <w:pPr>
        <w:spacing w:before="80" w:after="0" w:line="340" w:lineRule="atLeast"/>
        <w:ind w:firstLine="720"/>
        <w:jc w:val="both"/>
        <w:rPr>
          <w:bCs/>
          <w:iCs/>
          <w:color w:val="000000"/>
          <w:szCs w:val="28"/>
          <w:lang w:val="it-IT"/>
        </w:rPr>
      </w:pPr>
      <w:r w:rsidRPr="00DD3DA8">
        <w:rPr>
          <w:bCs/>
          <w:iCs/>
          <w:color w:val="000000"/>
          <w:szCs w:val="28"/>
          <w:lang w:val="it-IT"/>
        </w:rPr>
        <w:t>- Trường hợp cần thiết tùy tình hình thực tế, có thể vận động xã hội hóa để thực hiện.</w:t>
      </w:r>
    </w:p>
    <w:p w:rsidR="00763690" w:rsidRPr="00DD3DA8" w:rsidRDefault="00763690" w:rsidP="000F5C68">
      <w:pPr>
        <w:spacing w:after="0" w:line="340" w:lineRule="atLeast"/>
        <w:ind w:firstLine="720"/>
        <w:jc w:val="both"/>
        <w:rPr>
          <w:b/>
          <w:bCs/>
          <w:iCs/>
          <w:color w:val="000000"/>
          <w:szCs w:val="28"/>
          <w:lang w:val="it-IT"/>
        </w:rPr>
      </w:pPr>
      <w:r w:rsidRPr="00DD3DA8">
        <w:rPr>
          <w:b/>
          <w:bCs/>
          <w:iCs/>
          <w:color w:val="000000"/>
          <w:szCs w:val="28"/>
          <w:lang w:val="it-IT"/>
        </w:rPr>
        <w:t>III. TIẾN ĐỘ THỰC HIỆN</w:t>
      </w:r>
    </w:p>
    <w:p w:rsidR="00763690" w:rsidRPr="00DD3DA8" w:rsidRDefault="00763690" w:rsidP="000F5C68">
      <w:pPr>
        <w:spacing w:after="0" w:line="340" w:lineRule="atLeast"/>
        <w:ind w:firstLine="720"/>
        <w:jc w:val="both"/>
        <w:rPr>
          <w:b/>
          <w:bCs/>
          <w:iCs/>
          <w:color w:val="000000"/>
          <w:szCs w:val="28"/>
          <w:lang w:val="it-IT"/>
        </w:rPr>
      </w:pPr>
      <w:r w:rsidRPr="00DD3DA8">
        <w:rPr>
          <w:b/>
          <w:bCs/>
          <w:iCs/>
          <w:color w:val="000000"/>
          <w:szCs w:val="28"/>
          <w:lang w:val="it-IT"/>
        </w:rPr>
        <w:t>* Năm 2018</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t>- Tổ chức tọa đàm trao đổi về nội dung và phương thức triển khai Phong trào gắn với khảo sát ở 3 khu vực (Bắc, Trung, Nam) và ở Trung ương.</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t>- Xây dựng các mô hình về đoàn kết sáng tạo tại một số lĩnh vực, địa phương, tổ chức thành viên.</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t>- Thành lập Hội đồng thẩm định xét và đề nghị công nhận sáng kiến, ý tưởng mới.</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t>- Xây dựng tiêu chí đánh giá, xếp loại sáng kiến, sáng chế, ý tưởng mới.</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t xml:space="preserve">- Tập hợp các sáng kiến, ý tưởng mới tiêu biểu; biên tập và phát hành ấn phẩm “Gương người Việt đoàn kết sáng tạo” năm 2018. </w:t>
      </w:r>
    </w:p>
    <w:p w:rsidR="00763690" w:rsidRPr="00DD3DA8" w:rsidRDefault="00763690" w:rsidP="000F5C68">
      <w:pPr>
        <w:spacing w:after="0" w:line="340" w:lineRule="atLeast"/>
        <w:ind w:firstLine="720"/>
        <w:jc w:val="both"/>
        <w:rPr>
          <w:bCs/>
          <w:iCs/>
          <w:color w:val="000000"/>
          <w:szCs w:val="28"/>
          <w:lang w:val="it-IT"/>
        </w:rPr>
      </w:pPr>
      <w:r w:rsidRPr="00DD3DA8">
        <w:rPr>
          <w:b/>
          <w:bCs/>
          <w:iCs/>
          <w:color w:val="000000"/>
          <w:szCs w:val="28"/>
          <w:lang w:val="it-IT"/>
        </w:rPr>
        <w:t>* Năm 2019</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t>- Tiếp tục xây dựng và nhân rộng mô hình phong trào “Đoàn kết sáng tạo” trên các lĩnh vực.</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t>- Đánh giá 01 năm thực hiện Phong trào; biểu dương các tập thể, cá nhân điển hình trong Phong trào.</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lastRenderedPageBreak/>
        <w:t>- Biên tập và phát hành ấn phẩm “Gương người Việt đoàn kết sáng tạo” năm 2019.</w:t>
      </w:r>
    </w:p>
    <w:p w:rsidR="00763690" w:rsidRPr="00DD3DA8" w:rsidRDefault="00763690" w:rsidP="000F5C68">
      <w:pPr>
        <w:spacing w:after="0" w:line="340" w:lineRule="atLeast"/>
        <w:ind w:firstLine="720"/>
        <w:jc w:val="both"/>
        <w:rPr>
          <w:bCs/>
          <w:iCs/>
          <w:color w:val="000000"/>
          <w:szCs w:val="28"/>
          <w:lang w:val="it-IT"/>
        </w:rPr>
      </w:pPr>
      <w:r w:rsidRPr="00DD3DA8">
        <w:rPr>
          <w:b/>
          <w:bCs/>
          <w:iCs/>
          <w:color w:val="000000"/>
          <w:szCs w:val="28"/>
          <w:lang w:val="it-IT"/>
        </w:rPr>
        <w:t>* Năm 2020</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t>- Đánh giá 03 năm thực hiện Phong trào.</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t>- Biểu dương các tập thể, cá nhân điển hình trong Phong trào.</w:t>
      </w:r>
    </w:p>
    <w:p w:rsidR="00763690" w:rsidRPr="00DD3DA8" w:rsidRDefault="00763690" w:rsidP="000F5C68">
      <w:pPr>
        <w:spacing w:after="0" w:line="340" w:lineRule="atLeast"/>
        <w:ind w:firstLine="720"/>
        <w:jc w:val="both"/>
        <w:rPr>
          <w:bCs/>
          <w:iCs/>
          <w:color w:val="000000"/>
          <w:szCs w:val="28"/>
          <w:lang w:val="it-IT"/>
        </w:rPr>
      </w:pPr>
      <w:r w:rsidRPr="00DD3DA8">
        <w:rPr>
          <w:bCs/>
          <w:iCs/>
          <w:color w:val="000000"/>
          <w:szCs w:val="28"/>
          <w:lang w:val="it-IT"/>
        </w:rPr>
        <w:t>- Biên tập và phát hành ấn phẩm “Gương người Việt đoàn kết sáng tạo” năm 2020.</w:t>
      </w:r>
    </w:p>
    <w:p w:rsidR="00763690" w:rsidRPr="00DD3DA8" w:rsidRDefault="00763690" w:rsidP="000F5C68">
      <w:pPr>
        <w:tabs>
          <w:tab w:val="left" w:pos="567"/>
          <w:tab w:val="left" w:pos="700"/>
        </w:tabs>
        <w:spacing w:after="0" w:line="340" w:lineRule="atLeast"/>
        <w:ind w:firstLine="57"/>
        <w:jc w:val="both"/>
        <w:rPr>
          <w:b/>
          <w:bCs/>
          <w:iCs/>
          <w:color w:val="000000"/>
          <w:szCs w:val="28"/>
          <w:lang w:val="it-IT"/>
        </w:rPr>
      </w:pPr>
      <w:r w:rsidRPr="00DD3DA8">
        <w:rPr>
          <w:b/>
          <w:bCs/>
          <w:iCs/>
          <w:color w:val="000000"/>
          <w:szCs w:val="28"/>
          <w:lang w:val="it-IT"/>
        </w:rPr>
        <w:tab/>
      </w:r>
      <w:r w:rsidRPr="00DD3DA8">
        <w:rPr>
          <w:b/>
          <w:bCs/>
          <w:iCs/>
          <w:color w:val="000000"/>
          <w:szCs w:val="28"/>
          <w:lang w:val="it-IT"/>
        </w:rPr>
        <w:tab/>
        <w:t>IV. TỔ CHỨC THỰC HIỆN</w:t>
      </w:r>
    </w:p>
    <w:p w:rsidR="00763690" w:rsidRPr="003C5D29" w:rsidRDefault="00763690" w:rsidP="000F5C68">
      <w:pPr>
        <w:tabs>
          <w:tab w:val="left" w:pos="567"/>
          <w:tab w:val="left" w:pos="700"/>
        </w:tabs>
        <w:spacing w:after="0" w:line="340" w:lineRule="atLeast"/>
        <w:ind w:firstLine="57"/>
        <w:jc w:val="both"/>
        <w:rPr>
          <w:b/>
          <w:color w:val="000000"/>
          <w:spacing w:val="4"/>
          <w:position w:val="4"/>
          <w:szCs w:val="28"/>
          <w:lang w:val="it-IT"/>
        </w:rPr>
      </w:pPr>
      <w:r w:rsidRPr="003C5D29">
        <w:rPr>
          <w:b/>
          <w:color w:val="000000"/>
          <w:spacing w:val="4"/>
          <w:position w:val="4"/>
          <w:szCs w:val="28"/>
          <w:lang w:val="it-IT"/>
        </w:rPr>
        <w:tab/>
      </w:r>
      <w:r w:rsidRPr="003C5D29">
        <w:rPr>
          <w:b/>
          <w:color w:val="000000"/>
          <w:spacing w:val="4"/>
          <w:position w:val="4"/>
          <w:szCs w:val="28"/>
          <w:lang w:val="it-IT"/>
        </w:rPr>
        <w:tab/>
        <w:t>1. Ban Thường trực Ủy ban Trung ương MTTQ Việt Nam</w:t>
      </w:r>
    </w:p>
    <w:p w:rsidR="00763690" w:rsidRPr="003C5D29" w:rsidRDefault="00763690" w:rsidP="000F5C68">
      <w:pPr>
        <w:tabs>
          <w:tab w:val="left" w:pos="567"/>
          <w:tab w:val="left" w:pos="709"/>
        </w:tabs>
        <w:spacing w:after="0" w:line="340" w:lineRule="atLeast"/>
        <w:ind w:firstLine="57"/>
        <w:jc w:val="both"/>
        <w:rPr>
          <w:color w:val="000000"/>
          <w:spacing w:val="-8"/>
          <w:position w:val="4"/>
          <w:szCs w:val="28"/>
          <w:lang w:val="it-IT"/>
        </w:rPr>
      </w:pPr>
      <w:r w:rsidRPr="003C5D29">
        <w:rPr>
          <w:color w:val="000000"/>
          <w:spacing w:val="4"/>
          <w:position w:val="4"/>
          <w:szCs w:val="28"/>
          <w:lang w:val="it-IT"/>
        </w:rPr>
        <w:tab/>
      </w:r>
      <w:r w:rsidRPr="003C5D29">
        <w:rPr>
          <w:color w:val="000000"/>
          <w:spacing w:val="4"/>
          <w:position w:val="4"/>
          <w:szCs w:val="28"/>
          <w:lang w:val="it-IT"/>
        </w:rPr>
        <w:tab/>
      </w:r>
      <w:r w:rsidRPr="003C5D29">
        <w:rPr>
          <w:color w:val="000000"/>
          <w:spacing w:val="-8"/>
          <w:position w:val="4"/>
          <w:szCs w:val="28"/>
          <w:lang w:val="it-IT"/>
        </w:rPr>
        <w:t xml:space="preserve">- Ban hành các văn bản hướng dẫn thực hiện phong trào “Đoàn kết sáng tạo”. </w:t>
      </w:r>
    </w:p>
    <w:p w:rsidR="00763690" w:rsidRPr="003C5D29" w:rsidRDefault="00763690" w:rsidP="000F5C68">
      <w:pPr>
        <w:tabs>
          <w:tab w:val="left" w:pos="567"/>
          <w:tab w:val="left" w:pos="709"/>
        </w:tabs>
        <w:spacing w:after="0" w:line="380" w:lineRule="atLeast"/>
        <w:ind w:firstLine="57"/>
        <w:jc w:val="both"/>
        <w:rPr>
          <w:color w:val="000000"/>
          <w:spacing w:val="-8"/>
          <w:position w:val="4"/>
          <w:szCs w:val="28"/>
          <w:lang w:val="it-IT"/>
        </w:rPr>
      </w:pPr>
      <w:r w:rsidRPr="003C5D29">
        <w:rPr>
          <w:color w:val="000000"/>
          <w:spacing w:val="-8"/>
          <w:position w:val="4"/>
          <w:szCs w:val="28"/>
          <w:lang w:val="it-IT"/>
        </w:rPr>
        <w:tab/>
        <w:t xml:space="preserve">  - Phối hợp với các Bộ, ngành ở Trung ương (Bộ Khoa học Công nghệ, Bộ Giáo dục và Đào tạo, Bộ Lao động -Thương binh và Xã hội, Bộ Tài chính, Bộ Nội vụ và các bộ, ngành liên quan) để các Bộ, ngành chỉ đạo xuống ngành dọc phối hợp, hỗ trợ Ban Thường trực Ủy ban MTTQ Việt Nam cùng cấp, các tổ chức thành viên của Mặt trận tổ chức triển khai phong trào “Đoàn kết sáng tạo”.</w:t>
      </w:r>
    </w:p>
    <w:p w:rsidR="00763690" w:rsidRPr="003C5D29" w:rsidRDefault="00763690" w:rsidP="000F5C68">
      <w:pPr>
        <w:tabs>
          <w:tab w:val="left" w:pos="567"/>
          <w:tab w:val="left" w:pos="709"/>
        </w:tabs>
        <w:spacing w:after="0" w:line="380" w:lineRule="atLeast"/>
        <w:ind w:firstLine="57"/>
        <w:jc w:val="both"/>
        <w:rPr>
          <w:bCs/>
          <w:color w:val="000000"/>
          <w:szCs w:val="28"/>
        </w:rPr>
      </w:pPr>
      <w:r w:rsidRPr="003C5D29">
        <w:rPr>
          <w:color w:val="000000"/>
          <w:spacing w:val="4"/>
          <w:position w:val="4"/>
          <w:szCs w:val="28"/>
          <w:lang w:val="it-IT"/>
        </w:rPr>
        <w:tab/>
      </w:r>
      <w:r w:rsidRPr="003C5D29">
        <w:rPr>
          <w:color w:val="000000"/>
          <w:spacing w:val="4"/>
          <w:position w:val="4"/>
          <w:szCs w:val="28"/>
          <w:lang w:val="it-IT"/>
        </w:rPr>
        <w:tab/>
      </w:r>
      <w:r w:rsidRPr="003C5D29">
        <w:rPr>
          <w:bCs/>
          <w:color w:val="000000"/>
          <w:szCs w:val="28"/>
        </w:rPr>
        <w:t xml:space="preserve">- </w:t>
      </w:r>
      <w:r w:rsidRPr="00DD3DA8">
        <w:rPr>
          <w:bCs/>
          <w:color w:val="000000"/>
          <w:szCs w:val="28"/>
          <w:lang w:val="it-IT"/>
        </w:rPr>
        <w:t xml:space="preserve"> </w:t>
      </w:r>
      <w:r w:rsidRPr="003C5D29">
        <w:rPr>
          <w:color w:val="000000"/>
          <w:szCs w:val="28"/>
        </w:rPr>
        <w:t>Chủ trì, hiệp thương kết nối các phong trào thi đua sáng tạo của tổ chức thành viên</w:t>
      </w:r>
      <w:r w:rsidRPr="00DD3DA8">
        <w:rPr>
          <w:color w:val="000000"/>
          <w:szCs w:val="28"/>
          <w:lang w:val="it-IT"/>
        </w:rPr>
        <w:t xml:space="preserve"> với phong trào “Đoàn kết sáng tạo”; xây dựng và nhân rộng các mô hình, điển hình đoàn kết sáng tạo.</w:t>
      </w:r>
    </w:p>
    <w:p w:rsidR="00763690" w:rsidRPr="00DD3DA8" w:rsidRDefault="00763690" w:rsidP="000F5C68">
      <w:pPr>
        <w:spacing w:after="0" w:line="380" w:lineRule="atLeast"/>
        <w:ind w:firstLine="720"/>
        <w:jc w:val="both"/>
        <w:rPr>
          <w:color w:val="000000"/>
          <w:szCs w:val="28"/>
        </w:rPr>
      </w:pPr>
      <w:r w:rsidRPr="00DD3DA8">
        <w:rPr>
          <w:color w:val="000000"/>
          <w:szCs w:val="28"/>
        </w:rPr>
        <w:t>- T</w:t>
      </w:r>
      <w:r w:rsidRPr="003C5D29">
        <w:rPr>
          <w:color w:val="000000"/>
          <w:szCs w:val="28"/>
        </w:rPr>
        <w:t>ổ chức</w:t>
      </w:r>
      <w:r w:rsidRPr="00DD3DA8">
        <w:rPr>
          <w:color w:val="000000"/>
          <w:szCs w:val="28"/>
        </w:rPr>
        <w:t xml:space="preserve"> hội thảo,</w:t>
      </w:r>
      <w:r w:rsidRPr="003C5D29">
        <w:rPr>
          <w:color w:val="000000"/>
          <w:szCs w:val="28"/>
        </w:rPr>
        <w:t xml:space="preserve"> tọa đàm</w:t>
      </w:r>
      <w:r w:rsidRPr="00DD3DA8">
        <w:rPr>
          <w:color w:val="000000"/>
          <w:szCs w:val="28"/>
        </w:rPr>
        <w:t xml:space="preserve"> về phong trào “Đoàn kết sáng tạo” tại các địa phương theo các vùng, miền.</w:t>
      </w:r>
    </w:p>
    <w:p w:rsidR="00763690" w:rsidRPr="003C5D29" w:rsidRDefault="00763690" w:rsidP="000F5C68">
      <w:pPr>
        <w:spacing w:after="0" w:line="380" w:lineRule="atLeast"/>
        <w:ind w:firstLine="720"/>
        <w:jc w:val="both"/>
        <w:rPr>
          <w:color w:val="000000"/>
          <w:szCs w:val="28"/>
        </w:rPr>
      </w:pPr>
      <w:r w:rsidRPr="003C5D29">
        <w:rPr>
          <w:bCs/>
          <w:color w:val="000000"/>
          <w:szCs w:val="28"/>
        </w:rPr>
        <w:t xml:space="preserve">- Phối hợp với các cơ quan </w:t>
      </w:r>
      <w:r w:rsidRPr="00DD3DA8">
        <w:rPr>
          <w:bCs/>
          <w:color w:val="000000"/>
          <w:szCs w:val="28"/>
        </w:rPr>
        <w:t xml:space="preserve">truyền </w:t>
      </w:r>
      <w:r w:rsidRPr="003C5D29">
        <w:rPr>
          <w:color w:val="000000"/>
          <w:szCs w:val="28"/>
        </w:rPr>
        <w:t xml:space="preserve">thông, báo chí </w:t>
      </w:r>
      <w:r w:rsidRPr="00DD3DA8">
        <w:rPr>
          <w:color w:val="000000"/>
          <w:szCs w:val="28"/>
        </w:rPr>
        <w:t xml:space="preserve">tuyên </w:t>
      </w:r>
      <w:r w:rsidRPr="003C5D29">
        <w:rPr>
          <w:color w:val="000000"/>
          <w:szCs w:val="28"/>
        </w:rPr>
        <w:t xml:space="preserve">truyền về </w:t>
      </w:r>
      <w:r w:rsidRPr="00DD3DA8">
        <w:rPr>
          <w:color w:val="000000"/>
          <w:szCs w:val="28"/>
        </w:rPr>
        <w:t>p</w:t>
      </w:r>
      <w:r w:rsidRPr="003C5D29">
        <w:rPr>
          <w:color w:val="000000"/>
          <w:szCs w:val="28"/>
        </w:rPr>
        <w:t>hong trào “Đoàn kết sáng tạo”</w:t>
      </w:r>
      <w:r w:rsidRPr="00DD3DA8">
        <w:rPr>
          <w:color w:val="000000"/>
          <w:szCs w:val="28"/>
        </w:rPr>
        <w:t>;</w:t>
      </w:r>
      <w:r w:rsidRPr="003C5D29">
        <w:rPr>
          <w:color w:val="000000"/>
          <w:szCs w:val="28"/>
        </w:rPr>
        <w:t xml:space="preserve"> giới thiệu gương “Người Việt đoàn kết sáng tạo”.</w:t>
      </w:r>
    </w:p>
    <w:p w:rsidR="00763690" w:rsidRPr="003C5D29" w:rsidRDefault="00763690" w:rsidP="000F5C68">
      <w:pPr>
        <w:widowControl w:val="0"/>
        <w:spacing w:after="0" w:line="380" w:lineRule="atLeast"/>
        <w:ind w:firstLine="720"/>
        <w:jc w:val="both"/>
        <w:rPr>
          <w:iCs/>
          <w:color w:val="000000"/>
          <w:szCs w:val="28"/>
        </w:rPr>
      </w:pPr>
      <w:r w:rsidRPr="003C5D29">
        <w:rPr>
          <w:iCs/>
          <w:color w:val="000000"/>
          <w:szCs w:val="28"/>
        </w:rPr>
        <w:t xml:space="preserve">- Thành lập Hội đồng </w:t>
      </w:r>
      <w:r w:rsidRPr="00DD3DA8">
        <w:rPr>
          <w:iCs/>
          <w:color w:val="000000"/>
          <w:szCs w:val="28"/>
        </w:rPr>
        <w:t xml:space="preserve">thẩm định xét và đề nghị công nhận </w:t>
      </w:r>
      <w:r w:rsidRPr="003C5D29">
        <w:rPr>
          <w:color w:val="000000"/>
          <w:szCs w:val="28"/>
        </w:rPr>
        <w:t xml:space="preserve">sáng </w:t>
      </w:r>
      <w:r w:rsidRPr="00DD3DA8">
        <w:rPr>
          <w:color w:val="000000"/>
          <w:szCs w:val="28"/>
        </w:rPr>
        <w:t>kiến, ý tưởng mới ở Trung ương và hướng dẫn Mặt trận các tỉnh, thành phố thành lập Hội đồng cấp tỉnh.</w:t>
      </w:r>
    </w:p>
    <w:p w:rsidR="00763690" w:rsidRPr="003C5D29" w:rsidRDefault="00763690" w:rsidP="000F5C68">
      <w:pPr>
        <w:spacing w:after="0" w:line="380" w:lineRule="atLeast"/>
        <w:ind w:firstLine="720"/>
        <w:jc w:val="both"/>
        <w:rPr>
          <w:color w:val="000000"/>
          <w:spacing w:val="-4"/>
          <w:szCs w:val="28"/>
        </w:rPr>
      </w:pPr>
      <w:r w:rsidRPr="003C5D29">
        <w:rPr>
          <w:color w:val="000000"/>
          <w:spacing w:val="-4"/>
          <w:szCs w:val="28"/>
        </w:rPr>
        <w:t xml:space="preserve">- </w:t>
      </w:r>
      <w:r w:rsidRPr="00DD3DA8">
        <w:rPr>
          <w:color w:val="000000"/>
          <w:spacing w:val="-4"/>
          <w:szCs w:val="28"/>
        </w:rPr>
        <w:t xml:space="preserve"> </w:t>
      </w:r>
      <w:r w:rsidRPr="00DD3DA8">
        <w:rPr>
          <w:color w:val="000000"/>
          <w:spacing w:val="4"/>
          <w:szCs w:val="28"/>
        </w:rPr>
        <w:t xml:space="preserve">Phối hợp với các tổ chức thành viên </w:t>
      </w:r>
      <w:r w:rsidRPr="003C5D29">
        <w:rPr>
          <w:color w:val="000000"/>
          <w:spacing w:val="4"/>
          <w:szCs w:val="28"/>
        </w:rPr>
        <w:t xml:space="preserve">đánh giá </w:t>
      </w:r>
      <w:r w:rsidRPr="00DD3DA8">
        <w:rPr>
          <w:color w:val="000000"/>
          <w:spacing w:val="4"/>
          <w:szCs w:val="28"/>
        </w:rPr>
        <w:t>p</w:t>
      </w:r>
      <w:r w:rsidRPr="003C5D29">
        <w:rPr>
          <w:color w:val="000000"/>
          <w:spacing w:val="4"/>
          <w:szCs w:val="28"/>
        </w:rPr>
        <w:t>hong trào “Đoàn kết sáng tạo”</w:t>
      </w:r>
      <w:r w:rsidRPr="00DD3DA8">
        <w:rPr>
          <w:color w:val="000000"/>
          <w:spacing w:val="4"/>
          <w:szCs w:val="28"/>
        </w:rPr>
        <w:t xml:space="preserve">; tập hợp sáng kiến, ý tưởng mới tiêu biểu để biên soạn </w:t>
      </w:r>
      <w:r w:rsidRPr="00DD3DA8">
        <w:rPr>
          <w:bCs/>
          <w:iCs/>
          <w:color w:val="000000"/>
          <w:spacing w:val="4"/>
          <w:szCs w:val="28"/>
        </w:rPr>
        <w:t>ấn phẩm “Gương người Việt đoàn kết sáng tạo”</w:t>
      </w:r>
      <w:r w:rsidRPr="00DD3DA8">
        <w:rPr>
          <w:color w:val="000000"/>
          <w:spacing w:val="4"/>
          <w:szCs w:val="28"/>
        </w:rPr>
        <w:t>;</w:t>
      </w:r>
      <w:r w:rsidRPr="003C5D29">
        <w:rPr>
          <w:color w:val="000000"/>
          <w:spacing w:val="4"/>
          <w:szCs w:val="28"/>
        </w:rPr>
        <w:t xml:space="preserve"> tổ chức</w:t>
      </w:r>
      <w:r w:rsidRPr="00DD3DA8">
        <w:rPr>
          <w:color w:val="000000"/>
          <w:spacing w:val="4"/>
          <w:szCs w:val="28"/>
        </w:rPr>
        <w:t xml:space="preserve"> biểu dương, khen thưởng cho các cá nhân, tập thể</w:t>
      </w:r>
      <w:r w:rsidRPr="003C5D29">
        <w:rPr>
          <w:color w:val="000000"/>
          <w:spacing w:val="4"/>
          <w:szCs w:val="28"/>
        </w:rPr>
        <w:t xml:space="preserve"> </w:t>
      </w:r>
      <w:r w:rsidRPr="00DD3DA8">
        <w:rPr>
          <w:color w:val="000000"/>
          <w:spacing w:val="4"/>
          <w:szCs w:val="28"/>
        </w:rPr>
        <w:t>tiêu biểu trong phong trào “Đoàn kết sáng tạo”</w:t>
      </w:r>
      <w:r w:rsidRPr="003C5D29">
        <w:rPr>
          <w:color w:val="000000"/>
          <w:spacing w:val="4"/>
          <w:szCs w:val="28"/>
        </w:rPr>
        <w:t xml:space="preserve"> </w:t>
      </w:r>
      <w:r w:rsidRPr="00DD3DA8">
        <w:rPr>
          <w:color w:val="000000"/>
          <w:spacing w:val="4"/>
          <w:szCs w:val="28"/>
        </w:rPr>
        <w:t xml:space="preserve">và công bố </w:t>
      </w:r>
      <w:r w:rsidRPr="00DD3DA8">
        <w:rPr>
          <w:color w:val="000000"/>
          <w:spacing w:val="-4"/>
          <w:szCs w:val="28"/>
        </w:rPr>
        <w:t xml:space="preserve">ấn phẩm “Gương người Việt đoàn kết sáng tạo” </w:t>
      </w:r>
      <w:r w:rsidRPr="003C5D29">
        <w:rPr>
          <w:color w:val="000000"/>
          <w:spacing w:val="-4"/>
          <w:szCs w:val="28"/>
        </w:rPr>
        <w:t xml:space="preserve">vào dịp kỷ niệm Quốc khánh 2-9 hàng năm. </w:t>
      </w:r>
    </w:p>
    <w:p w:rsidR="00763690" w:rsidRPr="003C5D29" w:rsidRDefault="00763690" w:rsidP="000F5C68">
      <w:pPr>
        <w:tabs>
          <w:tab w:val="left" w:pos="567"/>
          <w:tab w:val="left" w:pos="709"/>
        </w:tabs>
        <w:spacing w:after="0" w:line="380" w:lineRule="atLeast"/>
        <w:ind w:firstLine="57"/>
        <w:jc w:val="both"/>
        <w:rPr>
          <w:b/>
          <w:color w:val="000000"/>
          <w:spacing w:val="4"/>
          <w:position w:val="4"/>
          <w:szCs w:val="28"/>
          <w:lang w:val="it-IT"/>
        </w:rPr>
      </w:pPr>
      <w:r w:rsidRPr="003C5D29">
        <w:rPr>
          <w:b/>
          <w:color w:val="000000"/>
          <w:spacing w:val="4"/>
          <w:position w:val="4"/>
          <w:szCs w:val="28"/>
          <w:lang w:val="it-IT"/>
        </w:rPr>
        <w:tab/>
      </w:r>
      <w:r w:rsidRPr="003C5D29">
        <w:rPr>
          <w:b/>
          <w:color w:val="000000"/>
          <w:spacing w:val="4"/>
          <w:position w:val="4"/>
          <w:szCs w:val="28"/>
          <w:lang w:val="it-IT"/>
        </w:rPr>
        <w:tab/>
        <w:t>2. Ban Thường trực Ủy ban Mặt trận Tổ quốc Việt Nam cấp tỉnh</w:t>
      </w:r>
    </w:p>
    <w:p w:rsidR="00763690" w:rsidRPr="003C5D29" w:rsidRDefault="00763690" w:rsidP="000F5C68">
      <w:pPr>
        <w:tabs>
          <w:tab w:val="left" w:pos="567"/>
          <w:tab w:val="left" w:pos="709"/>
        </w:tabs>
        <w:spacing w:after="0" w:line="380" w:lineRule="atLeast"/>
        <w:ind w:firstLine="57"/>
        <w:jc w:val="both"/>
        <w:rPr>
          <w:color w:val="000000"/>
          <w:position w:val="4"/>
          <w:szCs w:val="28"/>
          <w:lang w:val="it-IT"/>
        </w:rPr>
      </w:pPr>
      <w:r w:rsidRPr="003C5D29">
        <w:rPr>
          <w:b/>
          <w:color w:val="000000"/>
          <w:spacing w:val="4"/>
          <w:position w:val="4"/>
          <w:szCs w:val="28"/>
          <w:lang w:val="it-IT"/>
        </w:rPr>
        <w:tab/>
      </w:r>
      <w:r w:rsidRPr="003C5D29">
        <w:rPr>
          <w:b/>
          <w:color w:val="000000"/>
          <w:spacing w:val="4"/>
          <w:position w:val="4"/>
          <w:szCs w:val="28"/>
          <w:lang w:val="it-IT"/>
        </w:rPr>
        <w:tab/>
      </w:r>
      <w:r w:rsidRPr="003C5D29">
        <w:rPr>
          <w:color w:val="000000"/>
          <w:position w:val="4"/>
          <w:szCs w:val="28"/>
          <w:lang w:val="it-IT"/>
        </w:rPr>
        <w:t>- Tham mưu với cấp ủy Đảng, phối hợp với chính quyền cùng cấp có chủ trương lãnh đạo, chỉ đạo các sở, ngành liên quan xây dựng Kế hoạch triển khai thực hiện phong trào “Đoàn kết sáng tạo” ở địa phương, cơ quan, đơn vị.</w:t>
      </w:r>
    </w:p>
    <w:p w:rsidR="00763690" w:rsidRPr="003C5D29" w:rsidRDefault="00763690" w:rsidP="000F5C68">
      <w:pPr>
        <w:tabs>
          <w:tab w:val="left" w:pos="567"/>
          <w:tab w:val="left" w:pos="709"/>
        </w:tabs>
        <w:spacing w:after="0" w:line="380" w:lineRule="atLeast"/>
        <w:ind w:firstLine="57"/>
        <w:jc w:val="both"/>
        <w:rPr>
          <w:color w:val="000000"/>
          <w:spacing w:val="4"/>
          <w:position w:val="4"/>
          <w:szCs w:val="28"/>
          <w:lang w:val="it-IT"/>
        </w:rPr>
      </w:pPr>
      <w:r w:rsidRPr="003C5D29">
        <w:rPr>
          <w:color w:val="000000"/>
          <w:spacing w:val="4"/>
          <w:position w:val="4"/>
          <w:szCs w:val="28"/>
          <w:lang w:val="it-IT"/>
        </w:rPr>
        <w:tab/>
      </w:r>
      <w:r w:rsidRPr="003C5D29">
        <w:rPr>
          <w:color w:val="000000"/>
          <w:spacing w:val="4"/>
          <w:position w:val="4"/>
          <w:szCs w:val="28"/>
          <w:lang w:val="it-IT"/>
        </w:rPr>
        <w:tab/>
        <w:t>- Phối hợp với các ngành chức năng, các tổ chức thành viên tuyên truyền thường xuyên, sâu rộng phong trào “Đoàn kết sáng tạo” đến các đoàn viên, hội viên và các tầng lớp nhân dân.</w:t>
      </w:r>
      <w:r w:rsidRPr="003C5D29">
        <w:rPr>
          <w:color w:val="000000"/>
          <w:spacing w:val="4"/>
          <w:position w:val="4"/>
          <w:szCs w:val="28"/>
          <w:lang w:val="it-IT"/>
        </w:rPr>
        <w:tab/>
      </w:r>
    </w:p>
    <w:p w:rsidR="00763690" w:rsidRPr="003C5D29" w:rsidRDefault="00763690" w:rsidP="000F5C68">
      <w:pPr>
        <w:tabs>
          <w:tab w:val="left" w:pos="567"/>
          <w:tab w:val="left" w:pos="709"/>
        </w:tabs>
        <w:spacing w:after="0" w:line="380" w:lineRule="atLeast"/>
        <w:ind w:firstLine="57"/>
        <w:jc w:val="both"/>
        <w:rPr>
          <w:color w:val="000000"/>
          <w:spacing w:val="4"/>
          <w:position w:val="4"/>
          <w:szCs w:val="28"/>
          <w:lang w:val="pt-BR"/>
        </w:rPr>
      </w:pPr>
      <w:r w:rsidRPr="003C5D29">
        <w:rPr>
          <w:color w:val="000000"/>
          <w:spacing w:val="4"/>
          <w:position w:val="4"/>
          <w:szCs w:val="28"/>
          <w:lang w:val="it-IT"/>
        </w:rPr>
        <w:tab/>
      </w:r>
      <w:r w:rsidRPr="003C5D29">
        <w:rPr>
          <w:b/>
          <w:color w:val="000000"/>
          <w:spacing w:val="4"/>
          <w:position w:val="4"/>
          <w:szCs w:val="28"/>
          <w:lang w:val="it-IT"/>
        </w:rPr>
        <w:tab/>
      </w:r>
      <w:r w:rsidRPr="003C5D29">
        <w:rPr>
          <w:color w:val="000000"/>
          <w:spacing w:val="4"/>
          <w:position w:val="4"/>
          <w:szCs w:val="28"/>
          <w:lang w:val="it-IT"/>
        </w:rPr>
        <w:t>-</w:t>
      </w:r>
      <w:r w:rsidRPr="003C5D29">
        <w:rPr>
          <w:b/>
          <w:color w:val="000000"/>
          <w:spacing w:val="4"/>
          <w:position w:val="4"/>
          <w:szCs w:val="28"/>
          <w:lang w:val="it-IT"/>
        </w:rPr>
        <w:t xml:space="preserve"> </w:t>
      </w:r>
      <w:r w:rsidRPr="003C5D29">
        <w:rPr>
          <w:color w:val="000000"/>
          <w:spacing w:val="4"/>
          <w:position w:val="4"/>
          <w:szCs w:val="28"/>
          <w:lang w:val="it-IT"/>
        </w:rPr>
        <w:t>Chủ trì hiệp thương với các tổ chức thành viên</w:t>
      </w:r>
      <w:r w:rsidRPr="003C5D29">
        <w:rPr>
          <w:color w:val="000000"/>
          <w:spacing w:val="4"/>
          <w:position w:val="4"/>
          <w:szCs w:val="28"/>
          <w:lang w:val="pt-BR"/>
        </w:rPr>
        <w:t xml:space="preserve"> chọn các nội dung tổ chức phong trào “Đoàn kết sáng tạo” phù hợp, nhằm nâng cao chất lượng phong trào và đáp ứng yêu cầu nâng cao năng suất, chất lượng, hiệu quả trên các lĩnh vực; phát </w:t>
      </w:r>
      <w:r w:rsidRPr="003C5D29">
        <w:rPr>
          <w:color w:val="000000"/>
          <w:spacing w:val="4"/>
          <w:position w:val="4"/>
          <w:szCs w:val="28"/>
          <w:lang w:val="pt-BR"/>
        </w:rPr>
        <w:lastRenderedPageBreak/>
        <w:t xml:space="preserve">huy vai trò của các tổ chức thành viên trong việc vận động đoàn viên, hội viên và các tầng lớp nhân dân tham gia phong trào “Đoàn kết sáng tạo” gắn kết với các phong trào thi đua của tổ chức mình. </w:t>
      </w:r>
    </w:p>
    <w:p w:rsidR="00763690" w:rsidRPr="003C5D29" w:rsidRDefault="00763690" w:rsidP="000F5C68">
      <w:pPr>
        <w:tabs>
          <w:tab w:val="left" w:pos="567"/>
          <w:tab w:val="left" w:pos="709"/>
        </w:tabs>
        <w:spacing w:after="0" w:line="340" w:lineRule="atLeast"/>
        <w:ind w:firstLine="57"/>
        <w:jc w:val="both"/>
        <w:rPr>
          <w:color w:val="000000"/>
          <w:spacing w:val="4"/>
          <w:position w:val="4"/>
          <w:szCs w:val="28"/>
          <w:lang w:val="it-IT"/>
        </w:rPr>
      </w:pPr>
      <w:r w:rsidRPr="003C5D29">
        <w:rPr>
          <w:color w:val="000000"/>
          <w:spacing w:val="4"/>
          <w:position w:val="4"/>
          <w:szCs w:val="28"/>
          <w:lang w:val="it-IT"/>
        </w:rPr>
        <w:tab/>
      </w:r>
      <w:r w:rsidRPr="003C5D29">
        <w:rPr>
          <w:color w:val="000000"/>
          <w:spacing w:val="4"/>
          <w:position w:val="4"/>
          <w:szCs w:val="28"/>
          <w:lang w:val="it-IT"/>
        </w:rPr>
        <w:tab/>
        <w:t xml:space="preserve">- </w:t>
      </w:r>
      <w:r w:rsidRPr="003C5D29">
        <w:rPr>
          <w:color w:val="000000"/>
          <w:position w:val="4"/>
          <w:szCs w:val="28"/>
          <w:lang w:val="it-IT"/>
        </w:rPr>
        <w:t>Thành lập Hội đồng thẩm định xét và đề nghị công nhận sáng kiến, ý tưởng mới cấp tỉnh. Hằng năm, Hội đồng thẩm định xét và đề nghị công nhận sáng kiến, ý tưởng mới cấp tỉnh xét chọn và đề nghị</w:t>
      </w:r>
      <w:r w:rsidRPr="003C5D29">
        <w:rPr>
          <w:color w:val="000000"/>
          <w:spacing w:val="4"/>
          <w:position w:val="4"/>
          <w:szCs w:val="28"/>
          <w:lang w:val="it-IT"/>
        </w:rPr>
        <w:t xml:space="preserve"> Hội đồng Trung ương xem xét, biểu dương, khen thưởng “Người Việt đoàn kết sáng tạo” cho những tập thể, cá nhân có sáng kiến, ý tưởng mới tiêu biểu.</w:t>
      </w:r>
    </w:p>
    <w:p w:rsidR="00763690" w:rsidRPr="003C5D29" w:rsidRDefault="00763690" w:rsidP="000F5C68">
      <w:pPr>
        <w:tabs>
          <w:tab w:val="left" w:pos="567"/>
          <w:tab w:val="left" w:pos="709"/>
        </w:tabs>
        <w:spacing w:after="0" w:line="340" w:lineRule="atLeast"/>
        <w:ind w:firstLine="57"/>
        <w:jc w:val="both"/>
        <w:rPr>
          <w:color w:val="000000"/>
          <w:spacing w:val="4"/>
          <w:position w:val="4"/>
          <w:szCs w:val="28"/>
          <w:lang w:val="pt-BR"/>
        </w:rPr>
      </w:pPr>
      <w:r w:rsidRPr="003C5D29">
        <w:rPr>
          <w:color w:val="000000"/>
          <w:spacing w:val="4"/>
          <w:position w:val="4"/>
          <w:szCs w:val="28"/>
          <w:lang w:val="pt-BR"/>
        </w:rPr>
        <w:tab/>
      </w:r>
      <w:r w:rsidRPr="003C5D29">
        <w:rPr>
          <w:color w:val="000000"/>
          <w:spacing w:val="4"/>
          <w:position w:val="4"/>
          <w:szCs w:val="28"/>
          <w:lang w:val="pt-BR"/>
        </w:rPr>
        <w:tab/>
        <w:t>- Phối hợp tổ chức giám sát việc thực hiện các chính sách về phát triển khoa học công nghệ; tham gia góp ý, tổ chức phản biện xã hội đối với các dự thảo chính sách về phát triển khoa học, công nghệ. Theo dõi, đôn đốc, kiểm tra, giám sát các đợt thi đua; sau mỗi đợt thi đua có sơ kết, tổng kết, rút kinh nghiệm và khen thưởng.</w:t>
      </w:r>
    </w:p>
    <w:p w:rsidR="00763690" w:rsidRPr="003C5D29" w:rsidRDefault="00763690" w:rsidP="000F5C68">
      <w:pPr>
        <w:tabs>
          <w:tab w:val="left" w:pos="567"/>
          <w:tab w:val="left" w:pos="709"/>
        </w:tabs>
        <w:spacing w:after="0" w:line="340" w:lineRule="atLeast"/>
        <w:ind w:firstLine="57"/>
        <w:jc w:val="both"/>
        <w:rPr>
          <w:color w:val="000000"/>
          <w:spacing w:val="4"/>
          <w:position w:val="4"/>
          <w:szCs w:val="28"/>
          <w:lang w:val="pt-BR"/>
        </w:rPr>
      </w:pPr>
      <w:r w:rsidRPr="003C5D29">
        <w:rPr>
          <w:color w:val="000000"/>
          <w:spacing w:val="4"/>
          <w:position w:val="4"/>
          <w:szCs w:val="28"/>
          <w:lang w:val="pt-BR"/>
        </w:rPr>
        <w:tab/>
      </w:r>
      <w:r w:rsidRPr="003C5D29">
        <w:rPr>
          <w:color w:val="000000"/>
          <w:spacing w:val="4"/>
          <w:position w:val="4"/>
          <w:szCs w:val="28"/>
          <w:lang w:val="pt-BR"/>
        </w:rPr>
        <w:tab/>
        <w:t>- Phối hợp xây dựng các mô hình về “Đoàn kết sáng tạo” để thu hút sự tham gia của đông đảo các tầng lớp nhân dân; Chú trọng khen thưởng các tập thể, cá nhân có thành tích tiêu biểu trong phong trào “Đoàn kết sáng tạo”.</w:t>
      </w:r>
      <w:bookmarkStart w:id="0" w:name="_GoBack"/>
      <w:bookmarkEnd w:id="0"/>
    </w:p>
    <w:p w:rsidR="00763690" w:rsidRPr="003C5D29" w:rsidRDefault="00763690" w:rsidP="000F5C68">
      <w:pPr>
        <w:tabs>
          <w:tab w:val="left" w:pos="567"/>
          <w:tab w:val="left" w:pos="709"/>
        </w:tabs>
        <w:spacing w:after="0" w:line="340" w:lineRule="atLeast"/>
        <w:ind w:firstLine="57"/>
        <w:jc w:val="both"/>
        <w:rPr>
          <w:b/>
          <w:color w:val="000000"/>
          <w:szCs w:val="28"/>
          <w:lang w:val="pt-BR"/>
        </w:rPr>
      </w:pPr>
      <w:r w:rsidRPr="003C5D29">
        <w:rPr>
          <w:b/>
          <w:color w:val="000000"/>
          <w:szCs w:val="28"/>
          <w:lang w:val="pt-BR"/>
        </w:rPr>
        <w:tab/>
      </w:r>
      <w:r w:rsidRPr="003C5D29">
        <w:rPr>
          <w:b/>
          <w:color w:val="000000"/>
          <w:szCs w:val="28"/>
          <w:lang w:val="pt-BR"/>
        </w:rPr>
        <w:tab/>
        <w:t>3. Cơ quan Trung ương các tổ chức thành viên của Mặt trận</w:t>
      </w:r>
    </w:p>
    <w:p w:rsidR="00763690" w:rsidRPr="003C5D29" w:rsidRDefault="00763690" w:rsidP="000F5C68">
      <w:pPr>
        <w:spacing w:after="0" w:line="340" w:lineRule="atLeast"/>
        <w:ind w:firstLine="720"/>
        <w:jc w:val="both"/>
        <w:rPr>
          <w:color w:val="000000"/>
          <w:spacing w:val="4"/>
          <w:position w:val="4"/>
          <w:szCs w:val="28"/>
          <w:lang w:val="pt-BR"/>
        </w:rPr>
      </w:pPr>
      <w:r w:rsidRPr="003C5D29">
        <w:rPr>
          <w:color w:val="000000"/>
          <w:spacing w:val="4"/>
          <w:position w:val="4"/>
          <w:szCs w:val="28"/>
          <w:lang w:val="pt-BR"/>
        </w:rPr>
        <w:t>Các tổ chức thành viên của Mặt trận, trước hết là các tổ chức chính trị - xã hội, Liên hiệp các Hội khoa học và Kỹ thuật Việt Nam, Phòng Thương mại và Công nghiệp Việt Nam:</w:t>
      </w:r>
    </w:p>
    <w:p w:rsidR="00763690" w:rsidRPr="003C5D29" w:rsidRDefault="00763690" w:rsidP="000F5C68">
      <w:pPr>
        <w:pStyle w:val="BodyTextIndent"/>
        <w:spacing w:before="0" w:line="340" w:lineRule="atLeast"/>
        <w:rPr>
          <w:rFonts w:ascii="Times New Roman" w:eastAsia="Calibri" w:hAnsi="Times New Roman"/>
          <w:b w:val="0"/>
          <w:color w:val="000000"/>
          <w:spacing w:val="4"/>
          <w:position w:val="4"/>
          <w:sz w:val="28"/>
          <w:lang w:val="pt-BR" w:eastAsia="en-US"/>
        </w:rPr>
      </w:pPr>
      <w:r w:rsidRPr="003C5D29">
        <w:rPr>
          <w:rFonts w:ascii="Times New Roman" w:eastAsia="Calibri" w:hAnsi="Times New Roman"/>
          <w:b w:val="0"/>
          <w:color w:val="000000"/>
          <w:spacing w:val="4"/>
          <w:position w:val="4"/>
          <w:sz w:val="28"/>
          <w:lang w:val="pt-BR" w:eastAsia="en-US"/>
        </w:rPr>
        <w:t xml:space="preserve">- Có kế hoạch hưởng ứng và triển khai thực hiện phong trào “Đoàn kết sáng tạo” đến các cấp hội viên, đoàn viên; chỉ đạo và hướng dẫn các cấp Hội cả nước phối hợp với Ủy ban Mặt trận Tổ quốc Việt Nam cùng cấp trong triển khai thực hiện phong trào “Đoàn kết sáng tạo”. </w:t>
      </w:r>
    </w:p>
    <w:p w:rsidR="00763690" w:rsidRPr="003C5D29" w:rsidRDefault="00763690" w:rsidP="000F5C68">
      <w:pPr>
        <w:spacing w:after="0" w:line="340" w:lineRule="atLeast"/>
        <w:ind w:firstLine="720"/>
        <w:jc w:val="both"/>
        <w:rPr>
          <w:color w:val="000000"/>
          <w:spacing w:val="4"/>
          <w:position w:val="4"/>
          <w:szCs w:val="28"/>
          <w:lang w:val="pt-BR"/>
        </w:rPr>
      </w:pPr>
      <w:r w:rsidRPr="003C5D29">
        <w:rPr>
          <w:color w:val="000000"/>
          <w:spacing w:val="4"/>
          <w:position w:val="4"/>
          <w:szCs w:val="28"/>
          <w:lang w:val="pt-BR"/>
        </w:rPr>
        <w:t>- Cụ thể hóa và gắn kết phong trào thi đua sáng tạo hiện có của tổ chức mình với phong trào “Đoàn kết sáng tạo” do MTTQ Việt Nam chủ trì đảm bảo thiết thực, hiệu quả.</w:t>
      </w:r>
    </w:p>
    <w:p w:rsidR="00763690" w:rsidRPr="003C5D29" w:rsidRDefault="00763690" w:rsidP="000F5C68">
      <w:pPr>
        <w:spacing w:after="0" w:line="340" w:lineRule="atLeast"/>
        <w:ind w:firstLine="720"/>
        <w:jc w:val="both"/>
        <w:rPr>
          <w:color w:val="000000"/>
          <w:spacing w:val="4"/>
          <w:position w:val="4"/>
          <w:szCs w:val="28"/>
          <w:lang w:val="pt-BR"/>
        </w:rPr>
      </w:pPr>
      <w:r w:rsidRPr="003C5D29">
        <w:rPr>
          <w:color w:val="000000"/>
          <w:spacing w:val="4"/>
          <w:position w:val="4"/>
          <w:szCs w:val="28"/>
          <w:lang w:val="pt-BR"/>
        </w:rPr>
        <w:t xml:space="preserve">- Xây dựng và nhân rộng các mô hình về “Đoàn kết sáng tạo" để hướng dẫn  đoàn viên, hội viên thực hiện. </w:t>
      </w:r>
    </w:p>
    <w:p w:rsidR="00763690" w:rsidRPr="003C5D29" w:rsidRDefault="00763690" w:rsidP="000F5C68">
      <w:pPr>
        <w:spacing w:after="0" w:line="340" w:lineRule="atLeast"/>
        <w:ind w:firstLine="720"/>
        <w:jc w:val="both"/>
        <w:rPr>
          <w:color w:val="000000"/>
          <w:spacing w:val="4"/>
          <w:position w:val="4"/>
          <w:szCs w:val="28"/>
          <w:lang w:val="pt-BR"/>
        </w:rPr>
      </w:pPr>
      <w:r w:rsidRPr="003C5D29">
        <w:rPr>
          <w:color w:val="000000"/>
          <w:spacing w:val="4"/>
          <w:position w:val="4"/>
          <w:szCs w:val="28"/>
          <w:lang w:val="pt-BR"/>
        </w:rPr>
        <w:t>- Hằng năm tập hợp những sáng tạo, sáng kiến, ý tưởng mới trong tổ chức; phối hợp với Ban Thường trực Ủy ban Trung ương Mặt trận Tổ quốc Việt Nam thống nhất xem xét, công nhận để biên tập vào ấn phẩm “Gương người Việt đoàn kết sáng tạo” và công bố, giới thiệu trong Lễ biểu dương, khen thưởng những tập thể, cán nhân tiêu biểu trong phong trào “Đoàn kết sáng tạo”.</w:t>
      </w:r>
    </w:p>
    <w:p w:rsidR="00763690" w:rsidRPr="00DD3DA8" w:rsidRDefault="00763690" w:rsidP="000F5C68">
      <w:pPr>
        <w:spacing w:after="0" w:line="340" w:lineRule="atLeast"/>
        <w:ind w:firstLine="720"/>
        <w:jc w:val="both"/>
        <w:rPr>
          <w:b/>
          <w:color w:val="000000"/>
          <w:szCs w:val="28"/>
          <w:lang w:val="pt-BR"/>
        </w:rPr>
      </w:pPr>
      <w:r w:rsidRPr="00DD3DA8">
        <w:rPr>
          <w:b/>
          <w:color w:val="000000"/>
          <w:szCs w:val="28"/>
          <w:lang w:val="pt-BR"/>
        </w:rPr>
        <w:t xml:space="preserve">4. Phân công đơn vị đầu mối tham mưu giúp việc </w:t>
      </w:r>
    </w:p>
    <w:p w:rsidR="00763690" w:rsidRPr="00DD3DA8" w:rsidRDefault="00763690" w:rsidP="000F5C68">
      <w:pPr>
        <w:spacing w:after="0" w:line="340" w:lineRule="atLeast"/>
        <w:ind w:firstLine="720"/>
        <w:jc w:val="both"/>
        <w:rPr>
          <w:color w:val="000000"/>
          <w:szCs w:val="28"/>
          <w:lang w:val="pt-BR"/>
        </w:rPr>
      </w:pPr>
      <w:r w:rsidRPr="00DD3DA8">
        <w:rPr>
          <w:color w:val="000000"/>
          <w:szCs w:val="28"/>
          <w:lang w:val="pt-BR"/>
        </w:rPr>
        <w:t xml:space="preserve">Giao Ban Phong trào cơ quan Ủy ban Trung ương Mặt trận Tổ quốc </w:t>
      </w:r>
      <w:r w:rsidRPr="00DD3DA8">
        <w:rPr>
          <w:color w:val="000000"/>
          <w:szCs w:val="28"/>
          <w:lang w:val="pt-BR"/>
        </w:rPr>
        <w:br/>
        <w:t>Việt Nam chủ trì phối hợp với các cục, vụ, đơn vị có liên quan tham mưu và giúp Ban Thường trực Ủy ban Trung ương Mặt trận Tổ quốc Việt Nam và các bộ, ngành, cơ quan trung ương triển khai thực hiện phong trào “Đoàn kết sáng tạo” đến cơ sở, cộng đồng dân cư và các tầng lớp Nhân dân.</w:t>
      </w:r>
    </w:p>
    <w:p w:rsidR="00763690" w:rsidRPr="00DD3DA8" w:rsidRDefault="00763690" w:rsidP="000F5C68">
      <w:pPr>
        <w:spacing w:after="0" w:line="360" w:lineRule="atLeast"/>
        <w:ind w:firstLine="720"/>
        <w:jc w:val="both"/>
        <w:rPr>
          <w:color w:val="000000"/>
          <w:szCs w:val="28"/>
          <w:lang w:val="pt-BR"/>
        </w:rPr>
      </w:pPr>
      <w:r w:rsidRPr="00DD3DA8">
        <w:rPr>
          <w:color w:val="000000"/>
          <w:szCs w:val="28"/>
          <w:lang w:val="pt-BR"/>
        </w:rPr>
        <w:t xml:space="preserve">Trong quá trình tổ chức thực hiện phong trào “Đoàn kết sáng tạo”, nếu có vướng mắc, phát sinh vấn đề mới, Ban Thường trực Ủy ban Trung ương Mặt trận Tổ quốc Việt Nam sẽ phối hợp với các bộ, ngành liên quan hoặc báo cáo trình Đoàn Chủ </w:t>
      </w:r>
      <w:r w:rsidRPr="00DD3DA8">
        <w:rPr>
          <w:color w:val="000000"/>
          <w:szCs w:val="28"/>
          <w:lang w:val="pt-BR"/>
        </w:rPr>
        <w:lastRenderedPageBreak/>
        <w:t>tịch Ủy ban Trung ương Mặt trận Tổ quốc Việt Nam, Chính phủ, Thủ tướng Chính phủ xem xét điều chỉnh</w:t>
      </w:r>
      <w:r w:rsidRPr="003C5D29">
        <w:rPr>
          <w:color w:val="000000"/>
          <w:szCs w:val="28"/>
        </w:rPr>
        <w:t xml:space="preserve"> cho phù hợp.</w:t>
      </w:r>
    </w:p>
    <w:tbl>
      <w:tblPr>
        <w:tblW w:w="9990" w:type="dxa"/>
        <w:tblInd w:w="-162" w:type="dxa"/>
        <w:tblLayout w:type="fixed"/>
        <w:tblLook w:val="04A0"/>
      </w:tblPr>
      <w:tblGrid>
        <w:gridCol w:w="5130"/>
        <w:gridCol w:w="4860"/>
      </w:tblGrid>
      <w:tr w:rsidR="00763690" w:rsidRPr="003C5D29" w:rsidTr="00D227C6">
        <w:tc>
          <w:tcPr>
            <w:tcW w:w="5130" w:type="dxa"/>
          </w:tcPr>
          <w:p w:rsidR="00763690" w:rsidRPr="003C5D29" w:rsidRDefault="00763690" w:rsidP="000F5C68">
            <w:pPr>
              <w:widowControl w:val="0"/>
              <w:spacing w:after="0" w:line="240" w:lineRule="auto"/>
              <w:jc w:val="both"/>
              <w:rPr>
                <w:b/>
                <w:i/>
                <w:color w:val="000000"/>
                <w:sz w:val="24"/>
                <w:szCs w:val="24"/>
              </w:rPr>
            </w:pPr>
          </w:p>
          <w:p w:rsidR="00763690" w:rsidRPr="00DD3DA8" w:rsidRDefault="00763690" w:rsidP="000F5C68">
            <w:pPr>
              <w:widowControl w:val="0"/>
              <w:spacing w:after="0" w:line="240" w:lineRule="auto"/>
              <w:jc w:val="both"/>
              <w:rPr>
                <w:b/>
                <w:i/>
                <w:color w:val="000000"/>
                <w:sz w:val="26"/>
                <w:szCs w:val="24"/>
                <w:lang w:val="pt-BR"/>
              </w:rPr>
            </w:pPr>
          </w:p>
          <w:p w:rsidR="00763690" w:rsidRPr="003C5D29" w:rsidRDefault="00763690" w:rsidP="000F5C68">
            <w:pPr>
              <w:widowControl w:val="0"/>
              <w:spacing w:after="0" w:line="240" w:lineRule="auto"/>
              <w:jc w:val="both"/>
              <w:rPr>
                <w:color w:val="000000"/>
                <w:sz w:val="24"/>
                <w:szCs w:val="24"/>
              </w:rPr>
            </w:pPr>
            <w:r w:rsidRPr="003C5D29">
              <w:rPr>
                <w:b/>
                <w:i/>
                <w:color w:val="000000"/>
                <w:sz w:val="24"/>
                <w:szCs w:val="24"/>
              </w:rPr>
              <w:t>Nơi nhận</w:t>
            </w:r>
            <w:r w:rsidRPr="003C5D29">
              <w:rPr>
                <w:color w:val="000000"/>
                <w:sz w:val="24"/>
                <w:szCs w:val="24"/>
              </w:rPr>
              <w:t>:</w:t>
            </w:r>
          </w:p>
          <w:p w:rsidR="00763690" w:rsidRPr="00DD3DA8" w:rsidRDefault="00763690" w:rsidP="000F5C68">
            <w:pPr>
              <w:spacing w:after="0" w:line="240" w:lineRule="auto"/>
              <w:jc w:val="both"/>
              <w:rPr>
                <w:i/>
                <w:color w:val="000000"/>
                <w:szCs w:val="24"/>
                <w:lang w:val="pt-BR"/>
              </w:rPr>
            </w:pPr>
            <w:r w:rsidRPr="003C5D29">
              <w:rPr>
                <w:color w:val="000000"/>
                <w:szCs w:val="24"/>
              </w:rPr>
              <w:t xml:space="preserve">- </w:t>
            </w:r>
            <w:r w:rsidRPr="00DD3DA8">
              <w:rPr>
                <w:color w:val="000000"/>
                <w:szCs w:val="24"/>
                <w:lang w:val="pt-BR"/>
              </w:rPr>
              <w:t xml:space="preserve">Thường trực </w:t>
            </w:r>
            <w:r w:rsidRPr="003C5D29">
              <w:rPr>
                <w:color w:val="000000"/>
                <w:szCs w:val="24"/>
              </w:rPr>
              <w:t>Ban Bí thư</w:t>
            </w:r>
            <w:r w:rsidRPr="00DD3DA8">
              <w:rPr>
                <w:color w:val="000000"/>
                <w:szCs w:val="24"/>
                <w:lang w:val="pt-BR"/>
              </w:rPr>
              <w:t xml:space="preserve"> TƯ Đảng</w:t>
            </w:r>
            <w:r w:rsidRPr="003C5D29">
              <w:rPr>
                <w:color w:val="000000"/>
                <w:szCs w:val="24"/>
              </w:rPr>
              <w:t xml:space="preserve"> </w:t>
            </w:r>
            <w:r w:rsidRPr="003C5D29">
              <w:rPr>
                <w:i/>
                <w:color w:val="000000"/>
                <w:szCs w:val="24"/>
              </w:rPr>
              <w:t>(để báo cáo);</w:t>
            </w:r>
          </w:p>
          <w:p w:rsidR="00763690" w:rsidRPr="00DD3DA8" w:rsidRDefault="00763690" w:rsidP="000F5C68">
            <w:pPr>
              <w:spacing w:after="0" w:line="240" w:lineRule="auto"/>
              <w:jc w:val="both"/>
              <w:rPr>
                <w:color w:val="000000"/>
                <w:szCs w:val="24"/>
                <w:lang w:val="pt-BR"/>
              </w:rPr>
            </w:pPr>
            <w:r w:rsidRPr="00DD3DA8">
              <w:rPr>
                <w:i/>
                <w:color w:val="000000"/>
                <w:szCs w:val="24"/>
                <w:lang w:val="pt-BR"/>
              </w:rPr>
              <w:t xml:space="preserve">- </w:t>
            </w:r>
            <w:r w:rsidRPr="00DD3DA8">
              <w:rPr>
                <w:color w:val="000000"/>
                <w:szCs w:val="24"/>
                <w:lang w:val="pt-BR"/>
              </w:rPr>
              <w:t>Thủ tướng Chính phủ (</w:t>
            </w:r>
            <w:r w:rsidRPr="00DD3DA8">
              <w:rPr>
                <w:i/>
                <w:color w:val="000000"/>
                <w:szCs w:val="24"/>
                <w:lang w:val="pt-BR"/>
              </w:rPr>
              <w:t>để phối hợp chỉ đạo</w:t>
            </w:r>
            <w:r w:rsidRPr="00DD3DA8">
              <w:rPr>
                <w:color w:val="000000"/>
                <w:szCs w:val="24"/>
                <w:lang w:val="pt-BR"/>
              </w:rPr>
              <w:t>);</w:t>
            </w:r>
          </w:p>
          <w:p w:rsidR="00763690" w:rsidRPr="00DD3DA8" w:rsidRDefault="00763690" w:rsidP="000F5C68">
            <w:pPr>
              <w:spacing w:after="0" w:line="240" w:lineRule="auto"/>
              <w:jc w:val="both"/>
              <w:rPr>
                <w:color w:val="000000"/>
                <w:szCs w:val="24"/>
                <w:lang w:val="pt-BR"/>
              </w:rPr>
            </w:pPr>
            <w:r w:rsidRPr="003C5D29">
              <w:rPr>
                <w:color w:val="000000"/>
                <w:szCs w:val="24"/>
              </w:rPr>
              <w:t>-</w:t>
            </w:r>
            <w:r w:rsidRPr="00DD3DA8">
              <w:rPr>
                <w:color w:val="000000"/>
                <w:szCs w:val="24"/>
                <w:lang w:val="pt-BR"/>
              </w:rPr>
              <w:t xml:space="preserve"> VP Trung ương </w:t>
            </w:r>
            <w:r w:rsidRPr="003C5D29">
              <w:rPr>
                <w:color w:val="000000"/>
                <w:szCs w:val="24"/>
              </w:rPr>
              <w:t xml:space="preserve">Đảng, </w:t>
            </w:r>
            <w:r w:rsidRPr="00DD3DA8">
              <w:rPr>
                <w:color w:val="000000"/>
                <w:szCs w:val="24"/>
                <w:lang w:val="pt-BR"/>
              </w:rPr>
              <w:t>VP</w:t>
            </w:r>
            <w:r w:rsidRPr="003C5D29">
              <w:rPr>
                <w:color w:val="000000"/>
                <w:szCs w:val="24"/>
              </w:rPr>
              <w:t xml:space="preserve"> Chủ tịch nước, </w:t>
            </w:r>
          </w:p>
          <w:p w:rsidR="00763690" w:rsidRPr="003C5D29" w:rsidRDefault="00763690" w:rsidP="000F5C68">
            <w:pPr>
              <w:spacing w:after="0" w:line="240" w:lineRule="auto"/>
              <w:jc w:val="both"/>
              <w:rPr>
                <w:color w:val="000000"/>
                <w:szCs w:val="24"/>
              </w:rPr>
            </w:pPr>
            <w:r w:rsidRPr="00DD3DA8">
              <w:rPr>
                <w:color w:val="000000"/>
                <w:szCs w:val="24"/>
                <w:lang w:val="pt-BR"/>
              </w:rPr>
              <w:t xml:space="preserve">  VP</w:t>
            </w:r>
            <w:r w:rsidRPr="003C5D29">
              <w:rPr>
                <w:color w:val="000000"/>
                <w:szCs w:val="24"/>
              </w:rPr>
              <w:t xml:space="preserve"> Quốc hội, </w:t>
            </w:r>
            <w:r w:rsidRPr="00DD3DA8">
              <w:rPr>
                <w:color w:val="000000"/>
                <w:szCs w:val="24"/>
                <w:lang w:val="pt-BR"/>
              </w:rPr>
              <w:t>VP</w:t>
            </w:r>
            <w:r w:rsidRPr="003C5D29">
              <w:rPr>
                <w:color w:val="000000"/>
                <w:szCs w:val="24"/>
              </w:rPr>
              <w:t xml:space="preserve"> Chính phủ;</w:t>
            </w:r>
          </w:p>
          <w:p w:rsidR="00763690" w:rsidRPr="003C5D29" w:rsidRDefault="00763690" w:rsidP="000F5C68">
            <w:pPr>
              <w:spacing w:after="0" w:line="240" w:lineRule="auto"/>
              <w:jc w:val="both"/>
              <w:rPr>
                <w:color w:val="000000"/>
                <w:szCs w:val="24"/>
              </w:rPr>
            </w:pPr>
            <w:r w:rsidRPr="003C5D29">
              <w:rPr>
                <w:color w:val="000000"/>
                <w:szCs w:val="24"/>
              </w:rPr>
              <w:t>- Ban Tuyên giáo TW, Ban Dân vận TW;</w:t>
            </w:r>
          </w:p>
          <w:p w:rsidR="00763690" w:rsidRPr="003C5D29" w:rsidRDefault="00763690" w:rsidP="000F5C68">
            <w:pPr>
              <w:spacing w:after="0" w:line="240" w:lineRule="auto"/>
              <w:jc w:val="both"/>
              <w:rPr>
                <w:color w:val="000000"/>
                <w:szCs w:val="24"/>
              </w:rPr>
            </w:pPr>
            <w:r w:rsidRPr="003C5D29">
              <w:rPr>
                <w:color w:val="000000"/>
                <w:szCs w:val="24"/>
              </w:rPr>
              <w:t xml:space="preserve">- Ban Thường trực UBTW MTTQ VN; </w:t>
            </w:r>
          </w:p>
          <w:p w:rsidR="00763690" w:rsidRPr="003C5D29" w:rsidRDefault="00763690" w:rsidP="000F5C68">
            <w:pPr>
              <w:spacing w:after="0" w:line="240" w:lineRule="auto"/>
              <w:jc w:val="both"/>
              <w:rPr>
                <w:color w:val="000000"/>
                <w:szCs w:val="24"/>
              </w:rPr>
            </w:pPr>
            <w:r w:rsidRPr="003C5D29">
              <w:rPr>
                <w:color w:val="000000"/>
                <w:szCs w:val="24"/>
              </w:rPr>
              <w:t>- Các Bộ, cơ quan thuộc Chính phủ;</w:t>
            </w:r>
          </w:p>
          <w:p w:rsidR="00763690" w:rsidRPr="003C5D29" w:rsidRDefault="00763690" w:rsidP="000F5C68">
            <w:pPr>
              <w:spacing w:after="0" w:line="240" w:lineRule="auto"/>
              <w:jc w:val="both"/>
              <w:rPr>
                <w:color w:val="000000"/>
                <w:szCs w:val="24"/>
              </w:rPr>
            </w:pPr>
            <w:r w:rsidRPr="003C5D29">
              <w:rPr>
                <w:color w:val="000000"/>
                <w:szCs w:val="24"/>
              </w:rPr>
              <w:t xml:space="preserve">- </w:t>
            </w:r>
            <w:r w:rsidRPr="00DD3DA8">
              <w:rPr>
                <w:color w:val="000000"/>
                <w:szCs w:val="24"/>
              </w:rPr>
              <w:t>C</w:t>
            </w:r>
            <w:r w:rsidRPr="003C5D29">
              <w:rPr>
                <w:color w:val="000000"/>
                <w:szCs w:val="24"/>
              </w:rPr>
              <w:t>ác tổ chức thành viên của Mặt trận</w:t>
            </w:r>
            <w:r w:rsidRPr="00DD3DA8">
              <w:rPr>
                <w:color w:val="000000"/>
                <w:szCs w:val="24"/>
              </w:rPr>
              <w:t xml:space="preserve"> ở Trung ương</w:t>
            </w:r>
            <w:r w:rsidRPr="003C5D29">
              <w:rPr>
                <w:color w:val="000000"/>
                <w:szCs w:val="24"/>
              </w:rPr>
              <w:t>;</w:t>
            </w:r>
          </w:p>
          <w:p w:rsidR="00763690" w:rsidRPr="00DD3DA8" w:rsidRDefault="00763690" w:rsidP="000F5C68">
            <w:pPr>
              <w:spacing w:after="0" w:line="240" w:lineRule="auto"/>
              <w:jc w:val="both"/>
              <w:rPr>
                <w:color w:val="000000"/>
                <w:szCs w:val="24"/>
              </w:rPr>
            </w:pPr>
            <w:r w:rsidRPr="003C5D29">
              <w:rPr>
                <w:color w:val="000000"/>
                <w:szCs w:val="24"/>
              </w:rPr>
              <w:t xml:space="preserve">- </w:t>
            </w:r>
            <w:r w:rsidRPr="00DD3DA8">
              <w:rPr>
                <w:color w:val="000000"/>
                <w:szCs w:val="24"/>
              </w:rPr>
              <w:t xml:space="preserve">Ủy </w:t>
            </w:r>
            <w:r w:rsidRPr="003C5D29">
              <w:rPr>
                <w:color w:val="000000"/>
                <w:szCs w:val="24"/>
              </w:rPr>
              <w:t xml:space="preserve">ban </w:t>
            </w:r>
            <w:r w:rsidRPr="00DD3DA8">
              <w:rPr>
                <w:color w:val="000000"/>
                <w:szCs w:val="24"/>
              </w:rPr>
              <w:t>N</w:t>
            </w:r>
            <w:r w:rsidRPr="003C5D29">
              <w:rPr>
                <w:color w:val="000000"/>
                <w:szCs w:val="24"/>
              </w:rPr>
              <w:t xml:space="preserve">hân dân các tỉnh, </w:t>
            </w:r>
            <w:r w:rsidRPr="00DD3DA8">
              <w:rPr>
                <w:color w:val="000000"/>
                <w:szCs w:val="24"/>
              </w:rPr>
              <w:t>thành phố;</w:t>
            </w:r>
          </w:p>
          <w:p w:rsidR="00763690" w:rsidRPr="003C5D29" w:rsidRDefault="00763690" w:rsidP="000F5C68">
            <w:pPr>
              <w:spacing w:after="0" w:line="240" w:lineRule="auto"/>
              <w:jc w:val="both"/>
              <w:rPr>
                <w:color w:val="000000"/>
                <w:szCs w:val="24"/>
              </w:rPr>
            </w:pPr>
            <w:r w:rsidRPr="003C5D29">
              <w:rPr>
                <w:color w:val="000000"/>
                <w:szCs w:val="24"/>
              </w:rPr>
              <w:t xml:space="preserve">- </w:t>
            </w:r>
            <w:r w:rsidRPr="00DD3DA8">
              <w:rPr>
                <w:color w:val="000000"/>
                <w:szCs w:val="24"/>
              </w:rPr>
              <w:t>Ủy</w:t>
            </w:r>
            <w:r w:rsidRPr="003C5D29">
              <w:rPr>
                <w:color w:val="000000"/>
                <w:szCs w:val="24"/>
              </w:rPr>
              <w:t xml:space="preserve"> ban MTTQ Việt Nam các tỉnh, </w:t>
            </w:r>
            <w:r w:rsidRPr="00DD3DA8">
              <w:rPr>
                <w:color w:val="000000"/>
                <w:szCs w:val="24"/>
              </w:rPr>
              <w:t>thành phố</w:t>
            </w:r>
            <w:r w:rsidRPr="003C5D29">
              <w:rPr>
                <w:color w:val="000000"/>
                <w:szCs w:val="24"/>
              </w:rPr>
              <w:t>;</w:t>
            </w:r>
          </w:p>
          <w:p w:rsidR="00763690" w:rsidRPr="003C5D29" w:rsidRDefault="00763690" w:rsidP="000F5C68">
            <w:pPr>
              <w:spacing w:after="0" w:line="240" w:lineRule="auto"/>
              <w:jc w:val="both"/>
              <w:rPr>
                <w:color w:val="000000"/>
                <w:szCs w:val="24"/>
              </w:rPr>
            </w:pPr>
            <w:r w:rsidRPr="003C5D29">
              <w:rPr>
                <w:color w:val="000000"/>
                <w:szCs w:val="24"/>
              </w:rPr>
              <w:t xml:space="preserve">- </w:t>
            </w:r>
            <w:r w:rsidRPr="003C5D29">
              <w:rPr>
                <w:color w:val="000000"/>
                <w:spacing w:val="-8"/>
                <w:szCs w:val="24"/>
              </w:rPr>
              <w:t>Các ban, đơn vị thuộc cơ quan TW MTTQ Việt Na</w:t>
            </w:r>
            <w:r w:rsidRPr="003C5D29">
              <w:rPr>
                <w:color w:val="000000"/>
                <w:szCs w:val="24"/>
              </w:rPr>
              <w:t>m;</w:t>
            </w:r>
          </w:p>
          <w:p w:rsidR="00763690" w:rsidRPr="003C5D29" w:rsidRDefault="00763690" w:rsidP="000F5C68">
            <w:pPr>
              <w:spacing w:after="0" w:line="240" w:lineRule="auto"/>
              <w:jc w:val="both"/>
              <w:rPr>
                <w:i/>
                <w:color w:val="000000"/>
                <w:sz w:val="24"/>
                <w:szCs w:val="24"/>
              </w:rPr>
            </w:pPr>
            <w:r w:rsidRPr="003C5D29">
              <w:rPr>
                <w:color w:val="000000"/>
                <w:szCs w:val="24"/>
              </w:rPr>
              <w:t>- Lưu VT, BPT.</w:t>
            </w:r>
          </w:p>
        </w:tc>
        <w:tc>
          <w:tcPr>
            <w:tcW w:w="4860" w:type="dxa"/>
          </w:tcPr>
          <w:p w:rsidR="00763690" w:rsidRPr="003C5D29" w:rsidRDefault="00763690" w:rsidP="000F5C68">
            <w:pPr>
              <w:widowControl w:val="0"/>
              <w:spacing w:after="0" w:line="240" w:lineRule="auto"/>
              <w:jc w:val="center"/>
              <w:rPr>
                <w:color w:val="000000"/>
                <w:szCs w:val="28"/>
              </w:rPr>
            </w:pPr>
          </w:p>
          <w:p w:rsidR="00763690" w:rsidRPr="003C5D29" w:rsidRDefault="00763690" w:rsidP="000F5C68">
            <w:pPr>
              <w:widowControl w:val="0"/>
              <w:spacing w:after="0" w:line="240" w:lineRule="auto"/>
              <w:jc w:val="center"/>
              <w:rPr>
                <w:color w:val="000000"/>
                <w:szCs w:val="28"/>
              </w:rPr>
            </w:pPr>
            <w:r w:rsidRPr="003C5D29">
              <w:rPr>
                <w:color w:val="000000"/>
                <w:szCs w:val="28"/>
              </w:rPr>
              <w:t>TM. BAN THƯỜNG TRỰC</w:t>
            </w:r>
          </w:p>
          <w:p w:rsidR="00763690" w:rsidRPr="003C5D29" w:rsidRDefault="00763690" w:rsidP="000F5C68">
            <w:pPr>
              <w:widowControl w:val="0"/>
              <w:spacing w:after="0" w:line="240" w:lineRule="auto"/>
              <w:jc w:val="center"/>
              <w:rPr>
                <w:b/>
                <w:color w:val="000000"/>
                <w:szCs w:val="28"/>
              </w:rPr>
            </w:pPr>
            <w:r w:rsidRPr="003C5D29">
              <w:rPr>
                <w:b/>
                <w:color w:val="000000"/>
                <w:szCs w:val="28"/>
              </w:rPr>
              <w:t xml:space="preserve"> PHÓ CHỦ TỊCH – TỔNG THƯ KÝ</w:t>
            </w:r>
          </w:p>
          <w:p w:rsidR="00763690" w:rsidRPr="003C5D29" w:rsidRDefault="00763690" w:rsidP="000F5C68">
            <w:pPr>
              <w:widowControl w:val="0"/>
              <w:spacing w:after="0" w:line="240" w:lineRule="auto"/>
              <w:jc w:val="center"/>
              <w:rPr>
                <w:i/>
                <w:color w:val="000000"/>
                <w:szCs w:val="28"/>
              </w:rPr>
            </w:pPr>
          </w:p>
          <w:p w:rsidR="00763690" w:rsidRPr="003C5D29" w:rsidRDefault="00763690" w:rsidP="000F5C68">
            <w:pPr>
              <w:widowControl w:val="0"/>
              <w:spacing w:after="0" w:line="240" w:lineRule="auto"/>
              <w:jc w:val="center"/>
              <w:rPr>
                <w:color w:val="000000"/>
                <w:szCs w:val="28"/>
              </w:rPr>
            </w:pPr>
          </w:p>
          <w:p w:rsidR="00763690" w:rsidRPr="003C5D29" w:rsidRDefault="00763690" w:rsidP="000F5C68">
            <w:pPr>
              <w:widowControl w:val="0"/>
              <w:spacing w:after="0" w:line="240" w:lineRule="auto"/>
              <w:jc w:val="center"/>
              <w:rPr>
                <w:color w:val="000000"/>
                <w:szCs w:val="28"/>
              </w:rPr>
            </w:pPr>
            <w:r w:rsidRPr="003C5D29">
              <w:rPr>
                <w:color w:val="000000"/>
                <w:szCs w:val="28"/>
              </w:rPr>
              <w:t>(Đã ký)</w:t>
            </w:r>
          </w:p>
          <w:p w:rsidR="00763690" w:rsidRPr="003C5D29" w:rsidRDefault="00763690" w:rsidP="000F5C68">
            <w:pPr>
              <w:widowControl w:val="0"/>
              <w:spacing w:after="0" w:line="240" w:lineRule="auto"/>
              <w:jc w:val="center"/>
              <w:rPr>
                <w:color w:val="000000"/>
                <w:szCs w:val="28"/>
              </w:rPr>
            </w:pPr>
          </w:p>
          <w:p w:rsidR="00763690" w:rsidRPr="003C5D29" w:rsidRDefault="00763690" w:rsidP="000F5C68">
            <w:pPr>
              <w:widowControl w:val="0"/>
              <w:spacing w:after="0" w:line="240" w:lineRule="auto"/>
              <w:jc w:val="center"/>
              <w:rPr>
                <w:b/>
                <w:color w:val="000000"/>
                <w:szCs w:val="28"/>
              </w:rPr>
            </w:pPr>
            <w:r w:rsidRPr="003C5D29">
              <w:rPr>
                <w:b/>
                <w:color w:val="000000"/>
                <w:szCs w:val="28"/>
              </w:rPr>
              <w:t>Hầu A Lềnh</w:t>
            </w:r>
          </w:p>
          <w:p w:rsidR="00763690" w:rsidRPr="003C5D29" w:rsidRDefault="00763690" w:rsidP="000F5C68">
            <w:pPr>
              <w:keepNext/>
              <w:spacing w:after="0" w:line="240" w:lineRule="auto"/>
              <w:jc w:val="center"/>
              <w:outlineLvl w:val="6"/>
              <w:rPr>
                <w:rFonts w:eastAsia="Times New Roman"/>
                <w:b/>
                <w:color w:val="000000"/>
                <w:szCs w:val="28"/>
              </w:rPr>
            </w:pPr>
          </w:p>
        </w:tc>
      </w:tr>
    </w:tbl>
    <w:p w:rsidR="00763690" w:rsidRPr="003C5D29" w:rsidRDefault="00763690" w:rsidP="00763690">
      <w:pPr>
        <w:spacing w:line="240" w:lineRule="auto"/>
        <w:ind w:firstLine="57"/>
        <w:rPr>
          <w:color w:val="000000"/>
          <w:szCs w:val="28"/>
        </w:rPr>
      </w:pPr>
    </w:p>
    <w:p w:rsidR="00B27A6C" w:rsidRPr="00763690" w:rsidRDefault="00B27A6C">
      <w:pPr>
        <w:rPr>
          <w:lang w:val="en-US"/>
        </w:rPr>
      </w:pPr>
    </w:p>
    <w:sectPr w:rsidR="00B27A6C" w:rsidRPr="00763690" w:rsidSect="004632F8">
      <w:footerReference w:type="even" r:id="rId4"/>
      <w:footerReference w:type="default" r:id="rId5"/>
      <w:pgSz w:w="11907" w:h="16840" w:code="9"/>
      <w:pgMar w:top="454" w:right="1134" w:bottom="454" w:left="1134"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31" w:rsidRDefault="000F5C68" w:rsidP="007A08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5631" w:rsidRDefault="000F5C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31" w:rsidRDefault="000F5C68" w:rsidP="007A08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5631" w:rsidRDefault="000F5C6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763690"/>
    <w:rsid w:val="000F5C68"/>
    <w:rsid w:val="004632F8"/>
    <w:rsid w:val="00763690"/>
    <w:rsid w:val="00B27A6C"/>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6C"/>
  </w:style>
  <w:style w:type="paragraph" w:styleId="Heading2">
    <w:name w:val="heading 2"/>
    <w:basedOn w:val="Normal"/>
    <w:next w:val="Normal"/>
    <w:link w:val="Heading2Char"/>
    <w:qFormat/>
    <w:rsid w:val="00763690"/>
    <w:pPr>
      <w:keepNext/>
      <w:spacing w:after="0" w:line="240" w:lineRule="auto"/>
      <w:jc w:val="center"/>
      <w:outlineLvl w:val="1"/>
    </w:pPr>
    <w:rPr>
      <w:rFonts w:ascii=".VnTime" w:eastAsia="Times New Roman" w:hAnsi=".VnTime" w:cs="Times New Roman"/>
      <w:i/>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3690"/>
    <w:rPr>
      <w:rFonts w:ascii=".VnTime" w:eastAsia="Times New Roman" w:hAnsi=".VnTime" w:cs="Times New Roman"/>
      <w:i/>
      <w:sz w:val="20"/>
      <w:szCs w:val="20"/>
      <w:lang/>
    </w:rPr>
  </w:style>
  <w:style w:type="paragraph" w:styleId="Header">
    <w:name w:val="header"/>
    <w:basedOn w:val="Normal"/>
    <w:link w:val="HeaderChar"/>
    <w:semiHidden/>
    <w:unhideWhenUsed/>
    <w:rsid w:val="00763690"/>
    <w:pPr>
      <w:tabs>
        <w:tab w:val="center" w:pos="4320"/>
        <w:tab w:val="right" w:pos="8640"/>
      </w:tabs>
      <w:spacing w:after="0" w:line="240" w:lineRule="auto"/>
    </w:pPr>
    <w:rPr>
      <w:rFonts w:ascii=".VnTime" w:eastAsia="Times New Roman" w:hAnsi=".VnTime" w:cs="Times New Roman"/>
      <w:sz w:val="20"/>
      <w:szCs w:val="20"/>
      <w:lang/>
    </w:rPr>
  </w:style>
  <w:style w:type="character" w:customStyle="1" w:styleId="HeaderChar">
    <w:name w:val="Header Char"/>
    <w:basedOn w:val="DefaultParagraphFont"/>
    <w:link w:val="Header"/>
    <w:semiHidden/>
    <w:rsid w:val="00763690"/>
    <w:rPr>
      <w:rFonts w:ascii=".VnTime" w:eastAsia="Times New Roman" w:hAnsi=".VnTime" w:cs="Times New Roman"/>
      <w:sz w:val="20"/>
      <w:szCs w:val="20"/>
      <w:lang/>
    </w:rPr>
  </w:style>
  <w:style w:type="paragraph" w:styleId="BodyText">
    <w:name w:val="Body Text"/>
    <w:basedOn w:val="Normal"/>
    <w:link w:val="BodyTextChar"/>
    <w:semiHidden/>
    <w:unhideWhenUsed/>
    <w:rsid w:val="00763690"/>
    <w:pPr>
      <w:spacing w:after="0" w:line="360" w:lineRule="exact"/>
      <w:jc w:val="both"/>
    </w:pPr>
    <w:rPr>
      <w:rFonts w:ascii=".VnTime" w:eastAsia="Times New Roman" w:hAnsi=".VnTime" w:cs="Times New Roman"/>
      <w:sz w:val="20"/>
      <w:szCs w:val="28"/>
      <w:lang/>
    </w:rPr>
  </w:style>
  <w:style w:type="character" w:customStyle="1" w:styleId="BodyTextChar">
    <w:name w:val="Body Text Char"/>
    <w:basedOn w:val="DefaultParagraphFont"/>
    <w:link w:val="BodyText"/>
    <w:semiHidden/>
    <w:rsid w:val="00763690"/>
    <w:rPr>
      <w:rFonts w:ascii=".VnTime" w:eastAsia="Times New Roman" w:hAnsi=".VnTime" w:cs="Times New Roman"/>
      <w:sz w:val="20"/>
      <w:szCs w:val="28"/>
      <w:lang/>
    </w:rPr>
  </w:style>
  <w:style w:type="paragraph" w:styleId="BodyTextIndent">
    <w:name w:val="Body Text Indent"/>
    <w:basedOn w:val="Normal"/>
    <w:link w:val="BodyTextIndentChar"/>
    <w:semiHidden/>
    <w:unhideWhenUsed/>
    <w:rsid w:val="00763690"/>
    <w:pPr>
      <w:spacing w:before="240" w:after="0" w:line="400" w:lineRule="exact"/>
      <w:ind w:firstLine="720"/>
      <w:jc w:val="both"/>
    </w:pPr>
    <w:rPr>
      <w:rFonts w:ascii=".VnTime" w:eastAsia="Times New Roman" w:hAnsi=".VnTime" w:cs="Times New Roman"/>
      <w:b/>
      <w:sz w:val="20"/>
      <w:szCs w:val="28"/>
      <w:lang/>
    </w:rPr>
  </w:style>
  <w:style w:type="character" w:customStyle="1" w:styleId="BodyTextIndentChar">
    <w:name w:val="Body Text Indent Char"/>
    <w:basedOn w:val="DefaultParagraphFont"/>
    <w:link w:val="BodyTextIndent"/>
    <w:semiHidden/>
    <w:rsid w:val="00763690"/>
    <w:rPr>
      <w:rFonts w:ascii=".VnTime" w:eastAsia="Times New Roman" w:hAnsi=".VnTime" w:cs="Times New Roman"/>
      <w:b/>
      <w:sz w:val="20"/>
      <w:szCs w:val="28"/>
      <w:lang/>
    </w:rPr>
  </w:style>
  <w:style w:type="paragraph" w:styleId="ListParagraph">
    <w:name w:val="List Paragraph"/>
    <w:basedOn w:val="Normal"/>
    <w:uiPriority w:val="34"/>
    <w:qFormat/>
    <w:rsid w:val="00763690"/>
    <w:pPr>
      <w:ind w:left="720"/>
      <w:contextualSpacing/>
    </w:pPr>
    <w:rPr>
      <w:rFonts w:ascii="Calibri" w:eastAsia="Calibri" w:hAnsi="Calibri" w:cs="Times New Roman"/>
      <w:sz w:val="22"/>
      <w:lang w:val="en-US"/>
    </w:rPr>
  </w:style>
  <w:style w:type="paragraph" w:styleId="Footer">
    <w:name w:val="footer"/>
    <w:basedOn w:val="Normal"/>
    <w:link w:val="FooterChar"/>
    <w:rsid w:val="00763690"/>
    <w:pPr>
      <w:tabs>
        <w:tab w:val="center" w:pos="4320"/>
        <w:tab w:val="right" w:pos="8640"/>
      </w:tabs>
    </w:pPr>
    <w:rPr>
      <w:rFonts w:ascii="Calibri" w:eastAsia="Calibri" w:hAnsi="Calibri" w:cs="Times New Roman"/>
      <w:sz w:val="22"/>
      <w:lang w:val="en-US"/>
    </w:rPr>
  </w:style>
  <w:style w:type="character" w:customStyle="1" w:styleId="FooterChar">
    <w:name w:val="Footer Char"/>
    <w:basedOn w:val="DefaultParagraphFont"/>
    <w:link w:val="Footer"/>
    <w:rsid w:val="00763690"/>
    <w:rPr>
      <w:rFonts w:ascii="Calibri" w:eastAsia="Calibri" w:hAnsi="Calibri" w:cs="Times New Roman"/>
      <w:sz w:val="22"/>
      <w:lang w:val="en-US"/>
    </w:rPr>
  </w:style>
  <w:style w:type="character" w:styleId="PageNumber">
    <w:name w:val="page number"/>
    <w:basedOn w:val="DefaultParagraphFont"/>
    <w:rsid w:val="00763690"/>
  </w:style>
  <w:style w:type="paragraph" w:styleId="NormalWeb">
    <w:name w:val="Normal (Web)"/>
    <w:basedOn w:val="Normal"/>
    <w:semiHidden/>
    <w:unhideWhenUsed/>
    <w:rsid w:val="00763690"/>
    <w:pPr>
      <w:spacing w:before="100" w:beforeAutospacing="1" w:after="100" w:afterAutospacing="1" w:line="240" w:lineRule="auto"/>
    </w:pPr>
    <w:rPr>
      <w:rFonts w:eastAsia="Times New Roman" w:cs="Times New Roman"/>
      <w:sz w:val="24"/>
      <w:szCs w:val="24"/>
      <w:lang w:val="en-US"/>
    </w:rPr>
  </w:style>
  <w:style w:type="paragraph" w:customStyle="1" w:styleId="CharCharCharCharCharCharChar">
    <w:name w:val=" Char Char Char Char Char Char Char"/>
    <w:basedOn w:val="Normal"/>
    <w:autoRedefine/>
    <w:rsid w:val="0076369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3</cp:revision>
  <dcterms:created xsi:type="dcterms:W3CDTF">2018-11-15T02:41:00Z</dcterms:created>
  <dcterms:modified xsi:type="dcterms:W3CDTF">2018-11-15T03:01:00Z</dcterms:modified>
</cp:coreProperties>
</file>