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5" w:type="dxa"/>
        <w:tblInd w:w="-72" w:type="dxa"/>
        <w:tblLook w:val="01E0"/>
      </w:tblPr>
      <w:tblGrid>
        <w:gridCol w:w="3724"/>
        <w:gridCol w:w="5721"/>
      </w:tblGrid>
      <w:tr w:rsidR="005A781B" w:rsidRPr="00CC483D" w:rsidTr="00BE36AD">
        <w:tc>
          <w:tcPr>
            <w:tcW w:w="3724" w:type="dxa"/>
          </w:tcPr>
          <w:p w:rsidR="005A781B" w:rsidRPr="00CC483D" w:rsidRDefault="005A781B" w:rsidP="00BE36AD">
            <w:pPr>
              <w:spacing w:after="0" w:line="240" w:lineRule="auto"/>
              <w:jc w:val="center"/>
              <w:rPr>
                <w:sz w:val="26"/>
              </w:rPr>
            </w:pPr>
            <w:r w:rsidRPr="00CC483D">
              <w:rPr>
                <w:sz w:val="26"/>
              </w:rPr>
              <w:t>UỶ BAN MTTQ VIỆT NAM</w:t>
            </w:r>
          </w:p>
          <w:p w:rsidR="005A781B" w:rsidRPr="00CC483D" w:rsidRDefault="005A781B" w:rsidP="00BE36AD">
            <w:pPr>
              <w:spacing w:after="0" w:line="240" w:lineRule="auto"/>
              <w:jc w:val="center"/>
              <w:rPr>
                <w:sz w:val="24"/>
              </w:rPr>
            </w:pPr>
            <w:r w:rsidRPr="00CC483D">
              <w:rPr>
                <w:sz w:val="26"/>
              </w:rPr>
              <w:t>TỈNH HÀ TĨNH</w:t>
            </w:r>
          </w:p>
          <w:p w:rsidR="005A781B" w:rsidRPr="00CC483D" w:rsidRDefault="005A781B" w:rsidP="00BE36AD">
            <w:pPr>
              <w:spacing w:after="0" w:line="240" w:lineRule="auto"/>
              <w:jc w:val="center"/>
              <w:rPr>
                <w:b/>
                <w:u w:val="single"/>
              </w:rPr>
            </w:pPr>
            <w:r w:rsidRPr="00CC483D">
              <w:rPr>
                <w:b/>
                <w:sz w:val="26"/>
                <w:u w:val="single"/>
              </w:rPr>
              <w:t>BAN THƯỜNG TRỰC</w:t>
            </w:r>
          </w:p>
        </w:tc>
        <w:tc>
          <w:tcPr>
            <w:tcW w:w="5721" w:type="dxa"/>
          </w:tcPr>
          <w:p w:rsidR="005A781B" w:rsidRPr="00CC483D" w:rsidRDefault="005A781B" w:rsidP="00BE36AD">
            <w:pPr>
              <w:spacing w:after="0" w:line="240" w:lineRule="auto"/>
              <w:jc w:val="center"/>
              <w:rPr>
                <w:b/>
                <w:sz w:val="26"/>
              </w:rPr>
            </w:pPr>
            <w:r w:rsidRPr="00CC483D">
              <w:rPr>
                <w:b/>
                <w:sz w:val="26"/>
              </w:rPr>
              <w:t xml:space="preserve">CỘNG HOÀ XÃ HỘI CHỦ NGHĨA VIỆT </w:t>
            </w:r>
            <w:smartTag w:uri="urn:schemas-microsoft-com:office:smarttags" w:element="country-region">
              <w:smartTag w:uri="urn:schemas-microsoft-com:office:smarttags" w:element="place">
                <w:r w:rsidRPr="00CC483D">
                  <w:rPr>
                    <w:b/>
                    <w:sz w:val="26"/>
                  </w:rPr>
                  <w:t>NAM</w:t>
                </w:r>
              </w:smartTag>
            </w:smartTag>
          </w:p>
          <w:p w:rsidR="005A781B" w:rsidRPr="00CC483D" w:rsidRDefault="005A781B" w:rsidP="00BE36AD">
            <w:pPr>
              <w:spacing w:after="0" w:line="240" w:lineRule="auto"/>
              <w:jc w:val="center"/>
              <w:rPr>
                <w:b/>
                <w:u w:val="single"/>
              </w:rPr>
            </w:pPr>
            <w:r w:rsidRPr="00CC483D">
              <w:rPr>
                <w:b/>
                <w:u w:val="single"/>
              </w:rPr>
              <w:t>Độc lập - Tự do - Hạnh phúc</w:t>
            </w:r>
          </w:p>
          <w:p w:rsidR="005A781B" w:rsidRPr="00CC483D" w:rsidRDefault="005A781B" w:rsidP="00BE36AD">
            <w:pPr>
              <w:spacing w:after="0" w:line="240" w:lineRule="auto"/>
              <w:jc w:val="center"/>
              <w:rPr>
                <w:i/>
                <w:sz w:val="18"/>
                <w:lang w:val="en-US"/>
              </w:rPr>
            </w:pPr>
          </w:p>
          <w:p w:rsidR="005A781B" w:rsidRPr="00CC483D" w:rsidRDefault="005A781B" w:rsidP="00BE36AD">
            <w:pPr>
              <w:spacing w:after="0" w:line="240" w:lineRule="auto"/>
              <w:jc w:val="center"/>
              <w:rPr>
                <w:i/>
              </w:rPr>
            </w:pPr>
            <w:r w:rsidRPr="00CC483D">
              <w:rPr>
                <w:i/>
              </w:rPr>
              <w:t xml:space="preserve">           Hà Tĩnh, ngày 01 tháng 10 năm 2018</w:t>
            </w:r>
          </w:p>
        </w:tc>
      </w:tr>
    </w:tbl>
    <w:p w:rsidR="005A781B" w:rsidRPr="004D1370" w:rsidRDefault="005A781B" w:rsidP="005A781B">
      <w:pPr>
        <w:rPr>
          <w:sz w:val="14"/>
        </w:rPr>
      </w:pPr>
    </w:p>
    <w:p w:rsidR="005A781B" w:rsidRPr="00CF0849" w:rsidRDefault="005A781B" w:rsidP="005A781B">
      <w:pPr>
        <w:jc w:val="center"/>
        <w:outlineLvl w:val="0"/>
        <w:rPr>
          <w:b/>
          <w:sz w:val="30"/>
        </w:rPr>
      </w:pPr>
      <w:r w:rsidRPr="00013D79">
        <w:rPr>
          <w:b/>
          <w:sz w:val="30"/>
        </w:rPr>
        <w:t xml:space="preserve">CHƯƠNG TRÌNH CÔNG TÁC THÁNG </w:t>
      </w:r>
      <w:r w:rsidRPr="00F03251">
        <w:rPr>
          <w:b/>
          <w:sz w:val="30"/>
        </w:rPr>
        <w:t>10</w:t>
      </w:r>
      <w:r>
        <w:rPr>
          <w:b/>
          <w:sz w:val="30"/>
        </w:rPr>
        <w:t xml:space="preserve"> NĂM 201</w:t>
      </w:r>
      <w:r w:rsidRPr="00CF0849">
        <w:rPr>
          <w:b/>
          <w:sz w:val="30"/>
        </w:rPr>
        <w:t>8</w:t>
      </w:r>
    </w:p>
    <w:p w:rsidR="005A781B" w:rsidRPr="00CC6250" w:rsidRDefault="005A781B" w:rsidP="005A781B">
      <w:pPr>
        <w:spacing w:before="100" w:after="0" w:line="360" w:lineRule="exact"/>
        <w:ind w:firstLine="720"/>
        <w:jc w:val="both"/>
        <w:outlineLvl w:val="0"/>
        <w:rPr>
          <w:b/>
          <w:sz w:val="26"/>
        </w:rPr>
      </w:pPr>
      <w:r w:rsidRPr="00CC6250">
        <w:rPr>
          <w:b/>
          <w:sz w:val="26"/>
        </w:rPr>
        <w:t>I- MỘT</w:t>
      </w:r>
      <w:r>
        <w:rPr>
          <w:b/>
          <w:sz w:val="26"/>
        </w:rPr>
        <w:t xml:space="preserve"> SỐ NỘI DUNG CÔNG TÁC TRỌNG TÂM</w:t>
      </w:r>
    </w:p>
    <w:p w:rsidR="005A781B" w:rsidRPr="00E61795" w:rsidRDefault="005A781B" w:rsidP="005A781B">
      <w:pPr>
        <w:spacing w:before="80" w:after="0" w:line="300" w:lineRule="exact"/>
        <w:ind w:firstLine="720"/>
        <w:jc w:val="both"/>
      </w:pPr>
      <w:r>
        <w:rPr>
          <w:sz w:val="26"/>
        </w:rPr>
        <w:t xml:space="preserve">- </w:t>
      </w:r>
      <w:r w:rsidRPr="00CF0849">
        <w:rPr>
          <w:sz w:val="26"/>
        </w:rPr>
        <w:t>T</w:t>
      </w:r>
      <w:r>
        <w:rPr>
          <w:sz w:val="26"/>
        </w:rPr>
        <w:t>uyên truyền</w:t>
      </w:r>
      <w:r w:rsidRPr="00CF0849">
        <w:rPr>
          <w:sz w:val="26"/>
        </w:rPr>
        <w:t xml:space="preserve">, vận động các tầng lớp nhân dân </w:t>
      </w:r>
      <w:r w:rsidRPr="00CF0849">
        <w:rPr>
          <w:color w:val="000000"/>
          <w:spacing w:val="-4"/>
          <w:sz w:val="26"/>
          <w:szCs w:val="26"/>
        </w:rPr>
        <w:t>đ</w:t>
      </w:r>
      <w:r w:rsidRPr="00CC462D">
        <w:rPr>
          <w:color w:val="000000"/>
          <w:spacing w:val="-4"/>
          <w:sz w:val="26"/>
          <w:szCs w:val="26"/>
        </w:rPr>
        <w:t xml:space="preserve">ẩy mạnh các phong trào thi đua yêu nước và các hoạt động chào mừng </w:t>
      </w:r>
      <w:r w:rsidRPr="00CF0849">
        <w:rPr>
          <w:sz w:val="26"/>
        </w:rPr>
        <w:t xml:space="preserve">kỷ niệm </w:t>
      </w:r>
      <w:r w:rsidRPr="00E61795">
        <w:rPr>
          <w:color w:val="000000"/>
          <w:spacing w:val="-4"/>
          <w:sz w:val="26"/>
          <w:szCs w:val="26"/>
        </w:rPr>
        <w:t>ngày</w:t>
      </w:r>
      <w:r w:rsidRPr="004F64D3">
        <w:rPr>
          <w:color w:val="000000"/>
          <w:szCs w:val="26"/>
        </w:rPr>
        <w:t xml:space="preserve"> </w:t>
      </w:r>
      <w:r w:rsidRPr="00E61795">
        <w:rPr>
          <w:color w:val="000000"/>
          <w:sz w:val="26"/>
          <w:szCs w:val="26"/>
        </w:rPr>
        <w:t>truyền thống các ban Đảng, Ủy ban Kiểm tra, Văn phòng cấp ủy, Ngày doanh nhân Việt Nam, Hội Liên hiệp Phụ nữ Việt Nam, Hội Nông dân Việt Nam đảm bảo thiết thực, tiết kiệm.</w:t>
      </w:r>
    </w:p>
    <w:p w:rsidR="005A781B" w:rsidRPr="00223D70" w:rsidRDefault="005A781B" w:rsidP="005A781B">
      <w:pPr>
        <w:spacing w:before="80" w:after="0" w:line="300" w:lineRule="exact"/>
        <w:ind w:firstLine="720"/>
        <w:jc w:val="both"/>
        <w:rPr>
          <w:sz w:val="26"/>
        </w:rPr>
      </w:pPr>
      <w:r w:rsidRPr="00CF0849">
        <w:rPr>
          <w:color w:val="000000"/>
          <w:spacing w:val="-4"/>
          <w:sz w:val="26"/>
          <w:szCs w:val="26"/>
        </w:rPr>
        <w:softHyphen/>
      </w:r>
      <w:r w:rsidRPr="00CF0849">
        <w:rPr>
          <w:color w:val="000000"/>
          <w:spacing w:val="-4"/>
          <w:sz w:val="24"/>
          <w:szCs w:val="26"/>
        </w:rPr>
        <w:t>-</w:t>
      </w:r>
      <w:r w:rsidRPr="00905BF6">
        <w:rPr>
          <w:color w:val="000000"/>
          <w:sz w:val="26"/>
          <w:szCs w:val="26"/>
        </w:rPr>
        <w:t xml:space="preserve"> </w:t>
      </w:r>
      <w:r w:rsidRPr="0084188E">
        <w:rPr>
          <w:color w:val="000000"/>
          <w:spacing w:val="2"/>
          <w:sz w:val="26"/>
          <w:szCs w:val="26"/>
        </w:rPr>
        <w:t>Thường xuyên theo dõi, nắm chắc tình hình; tuyên truyền, vận động nhân dân</w:t>
      </w:r>
      <w:r w:rsidRPr="00626A88">
        <w:rPr>
          <w:color w:val="000000"/>
          <w:spacing w:val="2"/>
          <w:sz w:val="26"/>
          <w:szCs w:val="26"/>
        </w:rPr>
        <w:t xml:space="preserve"> thực hiện các công điện của Ban Thường vụ</w:t>
      </w:r>
      <w:r w:rsidRPr="0084188E">
        <w:rPr>
          <w:color w:val="000000"/>
          <w:spacing w:val="2"/>
          <w:sz w:val="26"/>
          <w:szCs w:val="26"/>
        </w:rPr>
        <w:t xml:space="preserve"> đảm bảo an ninh chính trị, trật tự an toàn xã hội</w:t>
      </w:r>
      <w:r w:rsidRPr="00626A88">
        <w:rPr>
          <w:color w:val="000000"/>
          <w:sz w:val="26"/>
          <w:szCs w:val="26"/>
        </w:rPr>
        <w:t>; thự</w:t>
      </w:r>
      <w:r w:rsidRPr="00CF0849">
        <w:rPr>
          <w:color w:val="000000"/>
          <w:sz w:val="26"/>
          <w:szCs w:val="26"/>
        </w:rPr>
        <w:t>c hiện</w:t>
      </w:r>
      <w:r w:rsidRPr="00905BF6">
        <w:rPr>
          <w:color w:val="000000"/>
          <w:sz w:val="26"/>
          <w:szCs w:val="26"/>
        </w:rPr>
        <w:t xml:space="preserve"> công tác bồi thường, tái định cư, giải phóng mặt bằn</w:t>
      </w:r>
      <w:r w:rsidRPr="00CF0849">
        <w:rPr>
          <w:color w:val="000000"/>
          <w:sz w:val="26"/>
          <w:szCs w:val="26"/>
        </w:rPr>
        <w:t xml:space="preserve">g nhằm đẩy nhanh tiến </w:t>
      </w:r>
      <w:r w:rsidRPr="00626A88">
        <w:rPr>
          <w:color w:val="000000"/>
          <w:sz w:val="26"/>
          <w:szCs w:val="26"/>
        </w:rPr>
        <w:t>đ</w:t>
      </w:r>
      <w:r w:rsidRPr="00CF0849">
        <w:rPr>
          <w:color w:val="000000"/>
          <w:sz w:val="26"/>
          <w:szCs w:val="26"/>
        </w:rPr>
        <w:t>ộ các công trình, dự án</w:t>
      </w:r>
      <w:r w:rsidRPr="00223D70">
        <w:rPr>
          <w:color w:val="000000"/>
          <w:sz w:val="26"/>
          <w:szCs w:val="26"/>
        </w:rPr>
        <w:t>.</w:t>
      </w:r>
    </w:p>
    <w:p w:rsidR="005A781B" w:rsidRPr="008A4A50" w:rsidRDefault="005A781B" w:rsidP="005A781B">
      <w:pPr>
        <w:spacing w:before="80" w:after="0" w:line="300" w:lineRule="exact"/>
        <w:ind w:firstLine="720"/>
        <w:jc w:val="both"/>
        <w:rPr>
          <w:spacing w:val="-4"/>
          <w:sz w:val="26"/>
        </w:rPr>
      </w:pPr>
      <w:r w:rsidRPr="005F2FBC">
        <w:rPr>
          <w:spacing w:val="-4"/>
          <w:sz w:val="26"/>
          <w:szCs w:val="26"/>
        </w:rPr>
        <w:t>-</w:t>
      </w:r>
      <w:r w:rsidRPr="00CF0849">
        <w:rPr>
          <w:spacing w:val="-4"/>
          <w:sz w:val="26"/>
          <w:szCs w:val="26"/>
        </w:rPr>
        <w:t xml:space="preserve"> </w:t>
      </w:r>
      <w:r w:rsidRPr="005F2FBC">
        <w:rPr>
          <w:spacing w:val="-4"/>
          <w:sz w:val="26"/>
          <w:szCs w:val="26"/>
        </w:rPr>
        <w:t xml:space="preserve">Tuyên truyền, vận động nhân dân </w:t>
      </w:r>
      <w:r w:rsidRPr="00626A88">
        <w:rPr>
          <w:spacing w:val="-4"/>
          <w:sz w:val="26"/>
          <w:szCs w:val="26"/>
        </w:rPr>
        <w:t xml:space="preserve">hoàn thành </w:t>
      </w:r>
      <w:r w:rsidRPr="00223D70">
        <w:rPr>
          <w:spacing w:val="-4"/>
          <w:sz w:val="26"/>
          <w:szCs w:val="26"/>
        </w:rPr>
        <w:t xml:space="preserve">thu hoạch </w:t>
      </w:r>
      <w:r>
        <w:rPr>
          <w:spacing w:val="-4"/>
          <w:sz w:val="26"/>
        </w:rPr>
        <w:t xml:space="preserve">vụ </w:t>
      </w:r>
      <w:r w:rsidRPr="00CF0849">
        <w:rPr>
          <w:spacing w:val="-4"/>
          <w:sz w:val="26"/>
        </w:rPr>
        <w:t>Hè</w:t>
      </w:r>
      <w:r w:rsidRPr="00223D70">
        <w:rPr>
          <w:spacing w:val="-4"/>
          <w:sz w:val="26"/>
        </w:rPr>
        <w:t xml:space="preserve"> -</w:t>
      </w:r>
      <w:r w:rsidRPr="00CF0849">
        <w:rPr>
          <w:spacing w:val="-4"/>
          <w:sz w:val="26"/>
        </w:rPr>
        <w:t xml:space="preserve"> Thu; </w:t>
      </w:r>
      <w:r w:rsidRPr="006C2DFA">
        <w:rPr>
          <w:spacing w:val="-4"/>
          <w:sz w:val="26"/>
        </w:rPr>
        <w:t>tiếp tục đ</w:t>
      </w:r>
      <w:r w:rsidRPr="00040004">
        <w:rPr>
          <w:spacing w:val="-4"/>
          <w:sz w:val="26"/>
        </w:rPr>
        <w:t>ẩ</w:t>
      </w:r>
      <w:r w:rsidRPr="006C2DFA">
        <w:rPr>
          <w:spacing w:val="-4"/>
          <w:sz w:val="26"/>
        </w:rPr>
        <w:t>y mạnh</w:t>
      </w:r>
      <w:r w:rsidRPr="003C065F">
        <w:rPr>
          <w:spacing w:val="-4"/>
          <w:sz w:val="26"/>
        </w:rPr>
        <w:t xml:space="preserve"> </w:t>
      </w:r>
      <w:r w:rsidRPr="005F2FBC">
        <w:rPr>
          <w:spacing w:val="-4"/>
          <w:sz w:val="26"/>
        </w:rPr>
        <w:t xml:space="preserve">thực hiện </w:t>
      </w:r>
      <w:r w:rsidRPr="0084188E">
        <w:rPr>
          <w:spacing w:val="-4"/>
          <w:sz w:val="26"/>
        </w:rPr>
        <w:t xml:space="preserve">Cuộc vận </w:t>
      </w:r>
      <w:r>
        <w:rPr>
          <w:spacing w:val="-4"/>
          <w:sz w:val="26"/>
        </w:rPr>
        <w:t>đ</w:t>
      </w:r>
      <w:r w:rsidRPr="0084188E">
        <w:rPr>
          <w:spacing w:val="-4"/>
          <w:sz w:val="26"/>
        </w:rPr>
        <w:t xml:space="preserve">ộng </w:t>
      </w:r>
      <w:r w:rsidRPr="008A4A50">
        <w:rPr>
          <w:spacing w:val="-4"/>
          <w:sz w:val="26"/>
        </w:rPr>
        <w:t>“</w:t>
      </w:r>
      <w:r w:rsidRPr="0084188E">
        <w:rPr>
          <w:spacing w:val="-4"/>
          <w:sz w:val="26"/>
        </w:rPr>
        <w:t xml:space="preserve">Toàn dân đoàn kết </w:t>
      </w:r>
      <w:r>
        <w:rPr>
          <w:spacing w:val="-4"/>
          <w:sz w:val="26"/>
        </w:rPr>
        <w:t>xây dựng nông thôn mớ</w:t>
      </w:r>
      <w:r w:rsidRPr="00CF0849">
        <w:rPr>
          <w:spacing w:val="-4"/>
          <w:sz w:val="26"/>
        </w:rPr>
        <w:t>i, đô thị văn minh</w:t>
      </w:r>
      <w:r w:rsidRPr="008A4A50">
        <w:rPr>
          <w:spacing w:val="-4"/>
          <w:sz w:val="26"/>
        </w:rPr>
        <w:t>”</w:t>
      </w:r>
      <w:r w:rsidRPr="005F2FBC">
        <w:rPr>
          <w:spacing w:val="-4"/>
          <w:sz w:val="26"/>
        </w:rPr>
        <w:t>;</w:t>
      </w:r>
      <w:r w:rsidRPr="00CF0849">
        <w:rPr>
          <w:spacing w:val="-4"/>
          <w:sz w:val="24"/>
        </w:rPr>
        <w:t xml:space="preserve"> </w:t>
      </w:r>
      <w:r w:rsidRPr="00CF0849">
        <w:rPr>
          <w:sz w:val="26"/>
        </w:rPr>
        <w:t>phong trào thi đua xây dựng k</w:t>
      </w:r>
      <w:r w:rsidRPr="00853E08">
        <w:rPr>
          <w:sz w:val="26"/>
        </w:rPr>
        <w:t>hu dân cư nông thôn mới kiểu mẫu, vườn mẫu</w:t>
      </w:r>
      <w:r w:rsidRPr="00CF0849">
        <w:rPr>
          <w:sz w:val="26"/>
        </w:rPr>
        <w:t xml:space="preserve"> nông thôn mới</w:t>
      </w:r>
      <w:r w:rsidRPr="00853E08">
        <w:rPr>
          <w:sz w:val="26"/>
        </w:rPr>
        <w:t xml:space="preserve">; </w:t>
      </w:r>
      <w:r w:rsidRPr="00CF0849">
        <w:rPr>
          <w:spacing w:val="-4"/>
          <w:sz w:val="26"/>
        </w:rPr>
        <w:t xml:space="preserve">làm giao thông nông thôn, thuỷ lợi nội đồng; chủ động các phương án phòng, chống thiên tai, </w:t>
      </w:r>
      <w:r>
        <w:rPr>
          <w:spacing w:val="-4"/>
          <w:sz w:val="26"/>
        </w:rPr>
        <w:t>bão lụt</w:t>
      </w:r>
      <w:r w:rsidRPr="0084188E">
        <w:rPr>
          <w:spacing w:val="-4"/>
          <w:sz w:val="26"/>
        </w:rPr>
        <w:t>.</w:t>
      </w:r>
    </w:p>
    <w:p w:rsidR="005A781B" w:rsidRPr="005A781B" w:rsidRDefault="005A781B" w:rsidP="005A781B">
      <w:pPr>
        <w:spacing w:before="80" w:after="0" w:line="300" w:lineRule="exact"/>
        <w:ind w:firstLine="720"/>
        <w:jc w:val="both"/>
        <w:rPr>
          <w:spacing w:val="-4"/>
          <w:sz w:val="24"/>
        </w:rPr>
      </w:pPr>
      <w:r w:rsidRPr="00F974E3">
        <w:rPr>
          <w:spacing w:val="-2"/>
          <w:sz w:val="26"/>
          <w:lang w:val="nl-NL"/>
        </w:rPr>
        <w:t xml:space="preserve">- </w:t>
      </w:r>
      <w:r>
        <w:rPr>
          <w:spacing w:val="-2"/>
          <w:sz w:val="26"/>
          <w:lang w:val="nl-NL"/>
        </w:rPr>
        <w:t>T</w:t>
      </w:r>
      <w:r w:rsidRPr="00F974E3">
        <w:rPr>
          <w:spacing w:val="-2"/>
          <w:sz w:val="26"/>
          <w:lang w:val="nl-NL"/>
        </w:rPr>
        <w:t>ổ chức tốt các hoạt động đợt cao điểm “Vì người nghèo”; tập trung vận động, kêu gọi các tổ chức, cá nhân ủng hộ Quỹ “Vì người nghèo” năm 2018</w:t>
      </w:r>
      <w:r>
        <w:rPr>
          <w:spacing w:val="-2"/>
          <w:sz w:val="26"/>
          <w:lang w:val="nl-NL"/>
        </w:rPr>
        <w:t>.</w:t>
      </w:r>
    </w:p>
    <w:p w:rsidR="005A781B" w:rsidRPr="00CF0849" w:rsidRDefault="005A781B" w:rsidP="005A781B">
      <w:pPr>
        <w:spacing w:before="80" w:after="0" w:line="300" w:lineRule="exact"/>
        <w:ind w:firstLine="720"/>
        <w:jc w:val="both"/>
        <w:rPr>
          <w:sz w:val="26"/>
          <w:szCs w:val="26"/>
        </w:rPr>
      </w:pPr>
      <w:r w:rsidRPr="00C90411">
        <w:rPr>
          <w:sz w:val="26"/>
        </w:rPr>
        <w:t xml:space="preserve">- </w:t>
      </w:r>
      <w:r w:rsidRPr="00626A88">
        <w:rPr>
          <w:sz w:val="26"/>
        </w:rPr>
        <w:t xml:space="preserve">Phối hợp triển khai học tập, quán triệt Nghị quyết </w:t>
      </w:r>
      <w:r w:rsidRPr="005A781B">
        <w:rPr>
          <w:sz w:val="26"/>
        </w:rPr>
        <w:t xml:space="preserve">Hội nghị </w:t>
      </w:r>
      <w:r w:rsidRPr="00626A88">
        <w:rPr>
          <w:sz w:val="26"/>
        </w:rPr>
        <w:t>Trung ương 8</w:t>
      </w:r>
      <w:r w:rsidRPr="005A781B">
        <w:rPr>
          <w:sz w:val="26"/>
        </w:rPr>
        <w:t xml:space="preserve"> (khóa XII)</w:t>
      </w:r>
      <w:r w:rsidRPr="00626A88">
        <w:rPr>
          <w:sz w:val="26"/>
        </w:rPr>
        <w:t>; t</w:t>
      </w:r>
      <w:r>
        <w:rPr>
          <w:color w:val="000000"/>
          <w:spacing w:val="2"/>
          <w:sz w:val="26"/>
          <w:szCs w:val="26"/>
        </w:rPr>
        <w:t xml:space="preserve">uyên truyền thực hiện </w:t>
      </w:r>
      <w:r w:rsidRPr="00CF0849">
        <w:rPr>
          <w:color w:val="000000"/>
          <w:spacing w:val="2"/>
          <w:sz w:val="26"/>
          <w:szCs w:val="26"/>
        </w:rPr>
        <w:t>Nghị quyết Hội nghị Trung ương 4, 5, 6</w:t>
      </w:r>
      <w:r w:rsidRPr="00223D70">
        <w:rPr>
          <w:color w:val="000000"/>
          <w:spacing w:val="2"/>
          <w:sz w:val="26"/>
          <w:szCs w:val="26"/>
        </w:rPr>
        <w:t>, 7</w:t>
      </w:r>
      <w:r w:rsidRPr="00CF0849">
        <w:rPr>
          <w:color w:val="000000"/>
          <w:spacing w:val="2"/>
          <w:sz w:val="26"/>
          <w:szCs w:val="26"/>
        </w:rPr>
        <w:t xml:space="preserve"> (khoá XII) và Chỉ thị 05-CT/TW về</w:t>
      </w:r>
      <w:r w:rsidRPr="00A14BCC">
        <w:rPr>
          <w:color w:val="000000"/>
          <w:spacing w:val="2"/>
          <w:sz w:val="26"/>
          <w:szCs w:val="26"/>
        </w:rPr>
        <w:t xml:space="preserve"> học tập và làm theo tư tưởng, đạo đức, phong cách Hồ Chí Minh</w:t>
      </w:r>
      <w:r w:rsidRPr="00223D70">
        <w:rPr>
          <w:sz w:val="26"/>
          <w:szCs w:val="26"/>
        </w:rPr>
        <w:t xml:space="preserve">; </w:t>
      </w:r>
      <w:r>
        <w:rPr>
          <w:sz w:val="26"/>
          <w:szCs w:val="26"/>
        </w:rPr>
        <w:t xml:space="preserve">các </w:t>
      </w:r>
      <w:r w:rsidRPr="00223D70">
        <w:rPr>
          <w:sz w:val="26"/>
          <w:szCs w:val="26"/>
        </w:rPr>
        <w:t>n</w:t>
      </w:r>
      <w:r>
        <w:rPr>
          <w:sz w:val="26"/>
          <w:szCs w:val="26"/>
        </w:rPr>
        <w:t>ghị quyết</w:t>
      </w:r>
      <w:r w:rsidRPr="00223D70">
        <w:rPr>
          <w:sz w:val="26"/>
          <w:szCs w:val="26"/>
        </w:rPr>
        <w:t xml:space="preserve">, </w:t>
      </w:r>
      <w:r w:rsidRPr="00CF0849">
        <w:rPr>
          <w:sz w:val="26"/>
          <w:szCs w:val="26"/>
        </w:rPr>
        <w:t>chỉ thị, kết luận của Tỉnh ủy</w:t>
      </w:r>
      <w:r w:rsidRPr="00223D70">
        <w:rPr>
          <w:sz w:val="26"/>
          <w:szCs w:val="26"/>
        </w:rPr>
        <w:t xml:space="preserve">, các nghị quyết của Hội </w:t>
      </w:r>
      <w:r>
        <w:rPr>
          <w:sz w:val="26"/>
          <w:szCs w:val="26"/>
        </w:rPr>
        <w:t>đ</w:t>
      </w:r>
      <w:r w:rsidRPr="00223D70">
        <w:rPr>
          <w:sz w:val="26"/>
          <w:szCs w:val="26"/>
        </w:rPr>
        <w:t>ồng nhân dân tỉnh khóa XVII</w:t>
      </w:r>
      <w:r w:rsidRPr="00CF0849">
        <w:rPr>
          <w:sz w:val="26"/>
          <w:szCs w:val="26"/>
        </w:rPr>
        <w:t>.</w:t>
      </w:r>
    </w:p>
    <w:p w:rsidR="005A781B" w:rsidRPr="00223D70" w:rsidRDefault="005A781B" w:rsidP="005A781B">
      <w:pPr>
        <w:spacing w:before="80" w:after="0" w:line="300" w:lineRule="exact"/>
        <w:ind w:firstLine="720"/>
        <w:jc w:val="both"/>
        <w:rPr>
          <w:sz w:val="26"/>
        </w:rPr>
      </w:pPr>
      <w:r w:rsidRPr="00C90411">
        <w:rPr>
          <w:sz w:val="26"/>
        </w:rPr>
        <w:t>- Quan tâm công tác tiếp dân, phối hợp giải quyết đơn thư khiếu nại, tố cáo, chăm lo đời sống nhân dân</w:t>
      </w:r>
      <w:r w:rsidRPr="00842C78">
        <w:rPr>
          <w:sz w:val="26"/>
        </w:rPr>
        <w:t>,</w:t>
      </w:r>
      <w:r>
        <w:rPr>
          <w:sz w:val="26"/>
        </w:rPr>
        <w:t xml:space="preserve"> đảm bảo an sinh xã hội</w:t>
      </w:r>
      <w:r w:rsidRPr="00CF0849">
        <w:rPr>
          <w:sz w:val="26"/>
        </w:rPr>
        <w:t xml:space="preserve">; triển khai làm nhà cho hộ nghèo, hộ chính sách theo chủ trương của Trung ương, của tỉnh và </w:t>
      </w:r>
      <w:r w:rsidRPr="00223D70">
        <w:rPr>
          <w:sz w:val="26"/>
        </w:rPr>
        <w:t xml:space="preserve">các </w:t>
      </w:r>
      <w:r w:rsidRPr="00CF0849">
        <w:rPr>
          <w:sz w:val="26"/>
        </w:rPr>
        <w:t xml:space="preserve">nguồn </w:t>
      </w:r>
      <w:r w:rsidRPr="00223D70">
        <w:rPr>
          <w:sz w:val="26"/>
        </w:rPr>
        <w:t>hỗ trợ khác.</w:t>
      </w:r>
    </w:p>
    <w:p w:rsidR="005A781B" w:rsidRPr="00C90411" w:rsidRDefault="005A781B" w:rsidP="005A781B">
      <w:pPr>
        <w:spacing w:before="160" w:after="160"/>
        <w:ind w:firstLine="720"/>
        <w:jc w:val="both"/>
        <w:outlineLvl w:val="0"/>
        <w:rPr>
          <w:b/>
          <w:sz w:val="26"/>
        </w:rPr>
      </w:pPr>
      <w:r w:rsidRPr="00C90411">
        <w:rPr>
          <w:b/>
          <w:sz w:val="26"/>
        </w:rPr>
        <w:t>II- DỰ KIẾN CHƯƠNG TRÌNH CÔNG TÁC</w:t>
      </w:r>
    </w:p>
    <w:tbl>
      <w:tblPr>
        <w:tblW w:w="108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5529"/>
        <w:gridCol w:w="2693"/>
        <w:gridCol w:w="1843"/>
      </w:tblGrid>
      <w:tr w:rsidR="005A781B" w:rsidRPr="00CC483D" w:rsidTr="00BE36AD">
        <w:tblPrEx>
          <w:tblCellMar>
            <w:top w:w="0" w:type="dxa"/>
            <w:bottom w:w="0" w:type="dxa"/>
          </w:tblCellMar>
        </w:tblPrEx>
        <w:trPr>
          <w:trHeight w:val="665"/>
        </w:trPr>
        <w:tc>
          <w:tcPr>
            <w:tcW w:w="796" w:type="dxa"/>
            <w:tcBorders>
              <w:bottom w:val="single" w:sz="4" w:space="0" w:color="auto"/>
            </w:tcBorders>
            <w:vAlign w:val="center"/>
          </w:tcPr>
          <w:p w:rsidR="005A781B" w:rsidRPr="00CC483D" w:rsidRDefault="005A781B" w:rsidP="00BE36AD">
            <w:pPr>
              <w:spacing w:after="0" w:line="240" w:lineRule="auto"/>
              <w:ind w:left="-162" w:right="-108"/>
              <w:jc w:val="center"/>
              <w:rPr>
                <w:b/>
                <w:sz w:val="26"/>
                <w:lang w:val="en-US"/>
              </w:rPr>
            </w:pPr>
            <w:r w:rsidRPr="00CC483D">
              <w:rPr>
                <w:b/>
                <w:sz w:val="26"/>
                <w:lang w:val="en-US"/>
              </w:rPr>
              <w:t>Ngày</w:t>
            </w:r>
          </w:p>
        </w:tc>
        <w:tc>
          <w:tcPr>
            <w:tcW w:w="5529" w:type="dxa"/>
            <w:tcBorders>
              <w:bottom w:val="single" w:sz="4" w:space="0" w:color="auto"/>
            </w:tcBorders>
            <w:vAlign w:val="center"/>
          </w:tcPr>
          <w:p w:rsidR="005A781B" w:rsidRPr="00CC483D" w:rsidRDefault="005A781B" w:rsidP="00BE36AD">
            <w:pPr>
              <w:spacing w:after="0" w:line="240" w:lineRule="auto"/>
              <w:jc w:val="center"/>
              <w:rPr>
                <w:b/>
                <w:sz w:val="26"/>
              </w:rPr>
            </w:pPr>
            <w:r w:rsidRPr="00CC483D">
              <w:rPr>
                <w:b/>
                <w:sz w:val="26"/>
              </w:rPr>
              <w:t>Nội dung công việc</w:t>
            </w:r>
          </w:p>
        </w:tc>
        <w:tc>
          <w:tcPr>
            <w:tcW w:w="2693" w:type="dxa"/>
            <w:tcBorders>
              <w:bottom w:val="single" w:sz="4" w:space="0" w:color="auto"/>
            </w:tcBorders>
            <w:vAlign w:val="center"/>
          </w:tcPr>
          <w:p w:rsidR="005A781B" w:rsidRPr="00CC483D" w:rsidRDefault="005A781B" w:rsidP="00BE36AD">
            <w:pPr>
              <w:spacing w:after="0" w:line="240" w:lineRule="auto"/>
              <w:jc w:val="center"/>
              <w:rPr>
                <w:b/>
                <w:sz w:val="26"/>
              </w:rPr>
            </w:pPr>
            <w:r w:rsidRPr="00CC483D">
              <w:rPr>
                <w:b/>
                <w:sz w:val="26"/>
              </w:rPr>
              <w:t>Người phụ trách,</w:t>
            </w:r>
          </w:p>
          <w:p w:rsidR="005A781B" w:rsidRPr="00CC483D" w:rsidRDefault="005A781B" w:rsidP="00BE36AD">
            <w:pPr>
              <w:spacing w:after="0" w:line="240" w:lineRule="auto"/>
              <w:jc w:val="center"/>
              <w:rPr>
                <w:b/>
                <w:sz w:val="26"/>
              </w:rPr>
            </w:pPr>
            <w:r w:rsidRPr="00CC483D">
              <w:rPr>
                <w:b/>
                <w:sz w:val="26"/>
              </w:rPr>
              <w:t>tham dự</w:t>
            </w:r>
          </w:p>
        </w:tc>
        <w:tc>
          <w:tcPr>
            <w:tcW w:w="1843" w:type="dxa"/>
            <w:tcBorders>
              <w:bottom w:val="single" w:sz="4" w:space="0" w:color="auto"/>
            </w:tcBorders>
            <w:vAlign w:val="center"/>
          </w:tcPr>
          <w:p w:rsidR="005A781B" w:rsidRPr="00CC483D" w:rsidRDefault="005A781B" w:rsidP="00BE36AD">
            <w:pPr>
              <w:spacing w:after="0" w:line="240" w:lineRule="auto"/>
              <w:jc w:val="center"/>
              <w:rPr>
                <w:b/>
                <w:sz w:val="26"/>
              </w:rPr>
            </w:pPr>
            <w:r w:rsidRPr="00CC483D">
              <w:rPr>
                <w:b/>
                <w:sz w:val="26"/>
              </w:rPr>
              <w:t>Địa điểm</w:t>
            </w:r>
          </w:p>
        </w:tc>
      </w:tr>
      <w:tr w:rsidR="005A781B" w:rsidRPr="00CC483D" w:rsidTr="00BE36AD">
        <w:tblPrEx>
          <w:tblCellMar>
            <w:top w:w="0" w:type="dxa"/>
            <w:bottom w:w="0" w:type="dxa"/>
          </w:tblCellMar>
        </w:tblPrEx>
        <w:trPr>
          <w:trHeight w:val="409"/>
        </w:trPr>
        <w:tc>
          <w:tcPr>
            <w:tcW w:w="796" w:type="dxa"/>
            <w:tcBorders>
              <w:bottom w:val="dashSmallGap" w:sz="4" w:space="0" w:color="auto"/>
            </w:tcBorders>
            <w:vAlign w:val="center"/>
          </w:tcPr>
          <w:p w:rsidR="005A781B" w:rsidRPr="00CC483D" w:rsidRDefault="005A781B" w:rsidP="00BE36AD">
            <w:pPr>
              <w:spacing w:after="0" w:line="240" w:lineRule="auto"/>
              <w:ind w:left="-162" w:right="-108"/>
              <w:jc w:val="center"/>
              <w:rPr>
                <w:sz w:val="26"/>
                <w:lang w:val="en-US"/>
              </w:rPr>
            </w:pPr>
            <w:r w:rsidRPr="00CC483D">
              <w:rPr>
                <w:sz w:val="26"/>
                <w:lang w:val="en-US"/>
              </w:rPr>
              <w:t>1</w:t>
            </w:r>
          </w:p>
        </w:tc>
        <w:tc>
          <w:tcPr>
            <w:tcW w:w="5529" w:type="dxa"/>
            <w:tcBorders>
              <w:bottom w:val="dashSmallGap" w:sz="4" w:space="0" w:color="auto"/>
            </w:tcBorders>
            <w:vAlign w:val="center"/>
          </w:tcPr>
          <w:p w:rsidR="005A781B" w:rsidRPr="00CC483D" w:rsidRDefault="005A781B" w:rsidP="00BE36AD">
            <w:pPr>
              <w:snapToGrid w:val="0"/>
              <w:spacing w:after="0" w:line="240" w:lineRule="auto"/>
              <w:rPr>
                <w:sz w:val="26"/>
                <w:lang w:val="en-US"/>
              </w:rPr>
            </w:pPr>
            <w:r w:rsidRPr="00CC483D">
              <w:rPr>
                <w:i/>
                <w:sz w:val="26"/>
                <w:u w:val="single"/>
                <w:lang w:val="en-US"/>
              </w:rPr>
              <w:t>Sáng:</w:t>
            </w:r>
            <w:r w:rsidRPr="00CC483D">
              <w:rPr>
                <w:sz w:val="26"/>
                <w:lang w:val="en-US"/>
              </w:rPr>
              <w:t xml:space="preserve"> 7h00’: Chào cờ, sinh hoạt cơ quan</w:t>
            </w:r>
          </w:p>
        </w:tc>
        <w:tc>
          <w:tcPr>
            <w:tcW w:w="2693" w:type="dxa"/>
            <w:tcBorders>
              <w:bottom w:val="dashSmallGap" w:sz="4" w:space="0" w:color="auto"/>
            </w:tcBorders>
          </w:tcPr>
          <w:p w:rsidR="005A781B" w:rsidRPr="00CC483D" w:rsidRDefault="005A781B" w:rsidP="00BE36AD">
            <w:pPr>
              <w:spacing w:after="0" w:line="240" w:lineRule="auto"/>
              <w:ind w:right="-108" w:hanging="83"/>
              <w:rPr>
                <w:sz w:val="25"/>
                <w:szCs w:val="25"/>
                <w:lang w:val="en-US"/>
              </w:rPr>
            </w:pPr>
            <w:r w:rsidRPr="00CC483D">
              <w:rPr>
                <w:sz w:val="26"/>
                <w:szCs w:val="24"/>
                <w:lang w:val="en-US"/>
              </w:rPr>
              <w:t xml:space="preserve"> </w:t>
            </w:r>
            <w:r w:rsidRPr="00CC483D">
              <w:rPr>
                <w:sz w:val="25"/>
                <w:szCs w:val="25"/>
              </w:rPr>
              <w:t>Toàn thể CBCC cơ quan</w:t>
            </w:r>
          </w:p>
        </w:tc>
        <w:tc>
          <w:tcPr>
            <w:tcW w:w="1843" w:type="dxa"/>
            <w:tcBorders>
              <w:bottom w:val="dashSmallGap" w:sz="4" w:space="0" w:color="auto"/>
            </w:tcBorders>
          </w:tcPr>
          <w:p w:rsidR="005A781B" w:rsidRPr="00CC483D" w:rsidRDefault="005A781B" w:rsidP="00BE36AD">
            <w:pPr>
              <w:spacing w:after="0" w:line="240" w:lineRule="auto"/>
              <w:rPr>
                <w:sz w:val="26"/>
                <w:szCs w:val="24"/>
                <w:lang w:val="en-US"/>
              </w:rPr>
            </w:pPr>
            <w:r w:rsidRPr="00CC483D">
              <w:rPr>
                <w:sz w:val="26"/>
                <w:szCs w:val="24"/>
                <w:lang w:val="en-US"/>
              </w:rPr>
              <w:t>HT tầng 2</w:t>
            </w:r>
          </w:p>
        </w:tc>
      </w:tr>
      <w:tr w:rsidR="005A781B" w:rsidRPr="00CC483D" w:rsidTr="00BE36AD">
        <w:tblPrEx>
          <w:tblCellMar>
            <w:top w:w="0" w:type="dxa"/>
            <w:bottom w:w="0" w:type="dxa"/>
          </w:tblCellMar>
        </w:tblPrEx>
        <w:trPr>
          <w:trHeight w:val="409"/>
        </w:trPr>
        <w:tc>
          <w:tcPr>
            <w:tcW w:w="796" w:type="dxa"/>
            <w:tcBorders>
              <w:top w:val="dashSmallGap" w:sz="4" w:space="0" w:color="auto"/>
              <w:bottom w:val="dashSmallGap" w:sz="4" w:space="0" w:color="auto"/>
            </w:tcBorders>
            <w:vAlign w:val="center"/>
          </w:tcPr>
          <w:p w:rsidR="005A781B" w:rsidRPr="00CC483D" w:rsidRDefault="005A781B" w:rsidP="00BE36AD">
            <w:pPr>
              <w:spacing w:after="0" w:line="240" w:lineRule="auto"/>
              <w:ind w:left="-162" w:right="-108"/>
              <w:jc w:val="center"/>
              <w:rPr>
                <w:sz w:val="26"/>
                <w:lang w:val="en-US"/>
              </w:rPr>
            </w:pPr>
            <w:r w:rsidRPr="00CC483D">
              <w:rPr>
                <w:sz w:val="26"/>
                <w:lang w:val="en-US"/>
              </w:rPr>
              <w:t>2-3</w:t>
            </w:r>
          </w:p>
        </w:tc>
        <w:tc>
          <w:tcPr>
            <w:tcW w:w="5529" w:type="dxa"/>
            <w:tcBorders>
              <w:top w:val="dashSmallGap" w:sz="4" w:space="0" w:color="auto"/>
              <w:bottom w:val="dashSmallGap" w:sz="4" w:space="0" w:color="auto"/>
            </w:tcBorders>
            <w:vAlign w:val="center"/>
          </w:tcPr>
          <w:p w:rsidR="005A781B" w:rsidRPr="00CC483D" w:rsidRDefault="005A781B" w:rsidP="00BE36AD">
            <w:pPr>
              <w:spacing w:after="0" w:line="240" w:lineRule="auto"/>
              <w:rPr>
                <w:sz w:val="26"/>
                <w:szCs w:val="26"/>
                <w:lang w:val="en-US"/>
              </w:rPr>
            </w:pPr>
            <w:r w:rsidRPr="00CC483D">
              <w:rPr>
                <w:sz w:val="26"/>
                <w:szCs w:val="26"/>
                <w:lang w:val="en-US"/>
              </w:rPr>
              <w:t>Đi cơ sở</w:t>
            </w:r>
          </w:p>
        </w:tc>
        <w:tc>
          <w:tcPr>
            <w:tcW w:w="2693" w:type="dxa"/>
            <w:tcBorders>
              <w:top w:val="dashSmallGap" w:sz="4" w:space="0" w:color="auto"/>
              <w:bottom w:val="dashSmallGap" w:sz="4" w:space="0" w:color="auto"/>
            </w:tcBorders>
          </w:tcPr>
          <w:p w:rsidR="005A781B" w:rsidRPr="00CC483D" w:rsidRDefault="005A781B" w:rsidP="00BE36AD">
            <w:pPr>
              <w:spacing w:after="0" w:line="240" w:lineRule="auto"/>
              <w:ind w:right="-108" w:hanging="83"/>
              <w:rPr>
                <w:sz w:val="26"/>
                <w:szCs w:val="26"/>
                <w:lang w:val="en-US"/>
              </w:rPr>
            </w:pPr>
            <w:r w:rsidRPr="00CC483D">
              <w:rPr>
                <w:sz w:val="26"/>
                <w:szCs w:val="26"/>
              </w:rPr>
              <w:t>Các đ/c được phân công</w:t>
            </w:r>
          </w:p>
        </w:tc>
        <w:tc>
          <w:tcPr>
            <w:tcW w:w="1843" w:type="dxa"/>
            <w:tcBorders>
              <w:top w:val="dashSmallGap" w:sz="4" w:space="0" w:color="auto"/>
              <w:bottom w:val="dashSmallGap" w:sz="4" w:space="0" w:color="auto"/>
            </w:tcBorders>
          </w:tcPr>
          <w:p w:rsidR="005A781B" w:rsidRPr="00CC483D" w:rsidRDefault="005A781B" w:rsidP="00BE36AD">
            <w:pPr>
              <w:spacing w:after="0" w:line="240" w:lineRule="auto"/>
              <w:rPr>
                <w:sz w:val="26"/>
                <w:szCs w:val="24"/>
                <w:lang w:val="en-US"/>
              </w:rPr>
            </w:pPr>
          </w:p>
        </w:tc>
      </w:tr>
      <w:tr w:rsidR="005A781B" w:rsidRPr="00CC483D" w:rsidTr="00BE36AD">
        <w:tblPrEx>
          <w:tblCellMar>
            <w:top w:w="0" w:type="dxa"/>
            <w:bottom w:w="0" w:type="dxa"/>
          </w:tblCellMar>
        </w:tblPrEx>
        <w:trPr>
          <w:trHeight w:val="409"/>
        </w:trPr>
        <w:tc>
          <w:tcPr>
            <w:tcW w:w="796" w:type="dxa"/>
            <w:tcBorders>
              <w:top w:val="dashSmallGap" w:sz="4" w:space="0" w:color="auto"/>
              <w:bottom w:val="dashSmallGap" w:sz="4" w:space="0" w:color="auto"/>
            </w:tcBorders>
            <w:vAlign w:val="center"/>
          </w:tcPr>
          <w:p w:rsidR="005A781B" w:rsidRPr="00CC483D" w:rsidRDefault="005A781B" w:rsidP="00BE36AD">
            <w:pPr>
              <w:spacing w:after="0" w:line="240" w:lineRule="auto"/>
              <w:ind w:left="-162" w:right="-108"/>
              <w:jc w:val="center"/>
              <w:rPr>
                <w:sz w:val="26"/>
                <w:lang w:val="en-US"/>
              </w:rPr>
            </w:pPr>
            <w:r w:rsidRPr="00CC483D">
              <w:rPr>
                <w:sz w:val="26"/>
                <w:lang w:val="en-US"/>
              </w:rPr>
              <w:t>4</w:t>
            </w:r>
          </w:p>
        </w:tc>
        <w:tc>
          <w:tcPr>
            <w:tcW w:w="5529" w:type="dxa"/>
            <w:tcBorders>
              <w:top w:val="dashSmallGap" w:sz="4" w:space="0" w:color="auto"/>
              <w:bottom w:val="dashSmallGap" w:sz="4" w:space="0" w:color="auto"/>
            </w:tcBorders>
            <w:vAlign w:val="center"/>
          </w:tcPr>
          <w:p w:rsidR="005A781B" w:rsidRDefault="005A781B" w:rsidP="00BE36AD">
            <w:pPr>
              <w:snapToGrid w:val="0"/>
              <w:spacing w:after="0" w:line="240" w:lineRule="auto"/>
              <w:jc w:val="both"/>
              <w:rPr>
                <w:sz w:val="26"/>
                <w:lang w:val="en-US"/>
              </w:rPr>
            </w:pPr>
            <w:r>
              <w:rPr>
                <w:sz w:val="26"/>
                <w:lang w:val="en-US"/>
              </w:rPr>
              <w:t xml:space="preserve">- </w:t>
            </w:r>
            <w:r w:rsidRPr="00F974E3">
              <w:rPr>
                <w:i/>
                <w:sz w:val="26"/>
                <w:u w:val="single"/>
                <w:lang w:val="en-US"/>
              </w:rPr>
              <w:t>Sáng:</w:t>
            </w:r>
            <w:r>
              <w:rPr>
                <w:sz w:val="26"/>
                <w:lang w:val="en-US"/>
              </w:rPr>
              <w:t xml:space="preserve"> + Tham d</w:t>
            </w:r>
            <w:r w:rsidRPr="00F974E3">
              <w:rPr>
                <w:sz w:val="26"/>
                <w:lang w:val="en-US"/>
              </w:rPr>
              <w:t>ự</w:t>
            </w:r>
            <w:r w:rsidRPr="00CC483D">
              <w:rPr>
                <w:sz w:val="26"/>
                <w:lang w:val="en-US"/>
              </w:rPr>
              <w:t xml:space="preserve"> tập huấn triển khai điều tra xã hội học đo lường sự hài lòng về sự phục vụ hành chính năm 2018</w:t>
            </w:r>
          </w:p>
          <w:p w:rsidR="005A781B" w:rsidRPr="00CC483D" w:rsidRDefault="005A781B" w:rsidP="00BE36AD">
            <w:pPr>
              <w:snapToGrid w:val="0"/>
              <w:spacing w:after="0" w:line="240" w:lineRule="auto"/>
              <w:jc w:val="both"/>
              <w:rPr>
                <w:sz w:val="26"/>
                <w:lang w:val="en-US"/>
              </w:rPr>
            </w:pPr>
            <w:r>
              <w:rPr>
                <w:sz w:val="26"/>
                <w:lang w:val="en-US"/>
              </w:rPr>
              <w:t>+ Tham d</w:t>
            </w:r>
            <w:r w:rsidRPr="00F974E3">
              <w:rPr>
                <w:sz w:val="26"/>
                <w:lang w:val="en-US"/>
              </w:rPr>
              <w:t>ự</w:t>
            </w:r>
            <w:r>
              <w:rPr>
                <w:sz w:val="26"/>
                <w:lang w:val="en-US"/>
              </w:rPr>
              <w:t xml:space="preserve"> t</w:t>
            </w:r>
            <w:r w:rsidRPr="00F974E3">
              <w:rPr>
                <w:sz w:val="26"/>
                <w:lang w:val="en-US"/>
              </w:rPr>
              <w:t>ập</w:t>
            </w:r>
            <w:r>
              <w:rPr>
                <w:sz w:val="26"/>
                <w:lang w:val="en-US"/>
              </w:rPr>
              <w:t xml:space="preserve"> hu</w:t>
            </w:r>
            <w:r w:rsidRPr="00F974E3">
              <w:rPr>
                <w:sz w:val="26"/>
                <w:lang w:val="en-US"/>
              </w:rPr>
              <w:t>ấ</w:t>
            </w:r>
            <w:r>
              <w:rPr>
                <w:sz w:val="26"/>
                <w:lang w:val="en-US"/>
              </w:rPr>
              <w:t>n giao d</w:t>
            </w:r>
            <w:r w:rsidRPr="00F974E3">
              <w:rPr>
                <w:sz w:val="26"/>
                <w:lang w:val="en-US"/>
              </w:rPr>
              <w:t>ịch</w:t>
            </w:r>
            <w:r>
              <w:rPr>
                <w:sz w:val="26"/>
                <w:lang w:val="en-US"/>
              </w:rPr>
              <w:t xml:space="preserve"> </w:t>
            </w:r>
            <w:r w:rsidRPr="00F974E3">
              <w:rPr>
                <w:sz w:val="26"/>
                <w:lang w:val="en-US"/>
              </w:rPr>
              <w:t>đ</w:t>
            </w:r>
            <w:r>
              <w:rPr>
                <w:sz w:val="26"/>
                <w:lang w:val="en-US"/>
              </w:rPr>
              <w:t>i</w:t>
            </w:r>
            <w:r w:rsidRPr="00F974E3">
              <w:rPr>
                <w:sz w:val="26"/>
                <w:lang w:val="en-US"/>
              </w:rPr>
              <w:t>ện</w:t>
            </w:r>
            <w:r>
              <w:rPr>
                <w:sz w:val="26"/>
                <w:lang w:val="en-US"/>
              </w:rPr>
              <w:t xml:space="preserve"> t</w:t>
            </w:r>
            <w:r w:rsidRPr="00F974E3">
              <w:rPr>
                <w:sz w:val="26"/>
                <w:lang w:val="en-US"/>
              </w:rPr>
              <w:t>ử</w:t>
            </w:r>
            <w:r>
              <w:rPr>
                <w:sz w:val="26"/>
                <w:lang w:val="en-US"/>
              </w:rPr>
              <w:t xml:space="preserve"> gi</w:t>
            </w:r>
            <w:r w:rsidRPr="00F974E3">
              <w:rPr>
                <w:sz w:val="26"/>
                <w:lang w:val="en-US"/>
              </w:rPr>
              <w:t>ải</w:t>
            </w:r>
            <w:r>
              <w:rPr>
                <w:sz w:val="26"/>
                <w:lang w:val="en-US"/>
              </w:rPr>
              <w:t xml:space="preserve"> quy</w:t>
            </w:r>
            <w:r w:rsidRPr="00F974E3">
              <w:rPr>
                <w:sz w:val="26"/>
                <w:lang w:val="en-US"/>
              </w:rPr>
              <w:t>ết</w:t>
            </w:r>
            <w:r>
              <w:rPr>
                <w:sz w:val="26"/>
                <w:lang w:val="en-US"/>
              </w:rPr>
              <w:t xml:space="preserve"> ch</w:t>
            </w:r>
            <w:r w:rsidRPr="00F974E3">
              <w:rPr>
                <w:sz w:val="26"/>
                <w:lang w:val="en-US"/>
              </w:rPr>
              <w:t>ế</w:t>
            </w:r>
            <w:r>
              <w:rPr>
                <w:sz w:val="26"/>
                <w:lang w:val="en-US"/>
              </w:rPr>
              <w:t xml:space="preserve"> </w:t>
            </w:r>
            <w:r w:rsidRPr="00F974E3">
              <w:rPr>
                <w:sz w:val="26"/>
                <w:lang w:val="en-US"/>
              </w:rPr>
              <w:t>độ</w:t>
            </w:r>
            <w:r>
              <w:rPr>
                <w:sz w:val="26"/>
                <w:lang w:val="en-US"/>
              </w:rPr>
              <w:t xml:space="preserve"> B</w:t>
            </w:r>
            <w:r w:rsidRPr="00F974E3">
              <w:rPr>
                <w:sz w:val="26"/>
                <w:lang w:val="en-US"/>
              </w:rPr>
              <w:t>ảo</w:t>
            </w:r>
            <w:r>
              <w:rPr>
                <w:sz w:val="26"/>
                <w:lang w:val="en-US"/>
              </w:rPr>
              <w:t xml:space="preserve"> hi</w:t>
            </w:r>
            <w:r w:rsidRPr="00F974E3">
              <w:rPr>
                <w:sz w:val="26"/>
                <w:lang w:val="en-US"/>
              </w:rPr>
              <w:t>ểm</w:t>
            </w:r>
            <w:r>
              <w:rPr>
                <w:sz w:val="26"/>
                <w:lang w:val="en-US"/>
              </w:rPr>
              <w:t xml:space="preserve"> x</w:t>
            </w:r>
            <w:r w:rsidRPr="00F974E3">
              <w:rPr>
                <w:sz w:val="26"/>
                <w:lang w:val="en-US"/>
              </w:rPr>
              <w:t>ã</w:t>
            </w:r>
            <w:r>
              <w:rPr>
                <w:sz w:val="26"/>
                <w:lang w:val="en-US"/>
              </w:rPr>
              <w:t xml:space="preserve"> h</w:t>
            </w:r>
            <w:r w:rsidRPr="00F974E3">
              <w:rPr>
                <w:sz w:val="26"/>
                <w:lang w:val="en-US"/>
              </w:rPr>
              <w:t>ội</w:t>
            </w:r>
          </w:p>
        </w:tc>
        <w:tc>
          <w:tcPr>
            <w:tcW w:w="2693" w:type="dxa"/>
            <w:tcBorders>
              <w:top w:val="dashSmallGap" w:sz="4" w:space="0" w:color="auto"/>
              <w:bottom w:val="dashSmallGap" w:sz="4" w:space="0" w:color="auto"/>
            </w:tcBorders>
          </w:tcPr>
          <w:p w:rsidR="005A781B" w:rsidRPr="00CC483D" w:rsidRDefault="005A781B" w:rsidP="00BE36AD">
            <w:pPr>
              <w:spacing w:after="0" w:line="240" w:lineRule="auto"/>
              <w:ind w:right="-108" w:hanging="83"/>
              <w:rPr>
                <w:sz w:val="26"/>
                <w:szCs w:val="24"/>
                <w:lang w:val="en-US"/>
              </w:rPr>
            </w:pPr>
            <w:r w:rsidRPr="00CC483D">
              <w:rPr>
                <w:sz w:val="26"/>
                <w:szCs w:val="24"/>
                <w:lang w:val="en-US"/>
              </w:rPr>
              <w:t xml:space="preserve"> Đ/c Đức PCT, </w:t>
            </w:r>
          </w:p>
          <w:p w:rsidR="005A781B" w:rsidRPr="00CC483D" w:rsidRDefault="005A781B" w:rsidP="00BE36AD">
            <w:pPr>
              <w:spacing w:after="0" w:line="240" w:lineRule="auto"/>
              <w:ind w:right="-108" w:hanging="83"/>
              <w:rPr>
                <w:sz w:val="26"/>
                <w:szCs w:val="24"/>
                <w:lang w:val="en-US"/>
              </w:rPr>
            </w:pPr>
            <w:r w:rsidRPr="00CC483D">
              <w:rPr>
                <w:sz w:val="26"/>
                <w:szCs w:val="24"/>
                <w:lang w:val="en-US"/>
              </w:rPr>
              <w:t>Ban DC-PL, VP</w:t>
            </w:r>
          </w:p>
        </w:tc>
        <w:tc>
          <w:tcPr>
            <w:tcW w:w="1843" w:type="dxa"/>
            <w:tcBorders>
              <w:top w:val="dashSmallGap" w:sz="4" w:space="0" w:color="auto"/>
              <w:bottom w:val="dashSmallGap" w:sz="4" w:space="0" w:color="auto"/>
            </w:tcBorders>
          </w:tcPr>
          <w:p w:rsidR="005A781B" w:rsidRPr="00CC483D" w:rsidRDefault="005A781B" w:rsidP="00BE36AD">
            <w:pPr>
              <w:spacing w:after="0" w:line="240" w:lineRule="auto"/>
              <w:ind w:left="-53" w:right="-21"/>
              <w:jc w:val="center"/>
              <w:rPr>
                <w:sz w:val="26"/>
                <w:szCs w:val="24"/>
                <w:lang w:val="en-US"/>
              </w:rPr>
            </w:pPr>
            <w:r w:rsidRPr="00CC483D">
              <w:rPr>
                <w:sz w:val="26"/>
                <w:szCs w:val="24"/>
                <w:lang w:val="en-US"/>
              </w:rPr>
              <w:t>Trụ sở Bưu điện tỉnh</w:t>
            </w:r>
          </w:p>
        </w:tc>
      </w:tr>
      <w:tr w:rsidR="005A781B" w:rsidRPr="00CC483D" w:rsidTr="00BE36AD">
        <w:tblPrEx>
          <w:tblCellMar>
            <w:top w:w="0" w:type="dxa"/>
            <w:bottom w:w="0" w:type="dxa"/>
          </w:tblCellMar>
        </w:tblPrEx>
        <w:trPr>
          <w:trHeight w:val="417"/>
        </w:trPr>
        <w:tc>
          <w:tcPr>
            <w:tcW w:w="796" w:type="dxa"/>
            <w:tcBorders>
              <w:top w:val="dashSmallGap" w:sz="4" w:space="0" w:color="auto"/>
              <w:bottom w:val="dashSmallGap" w:sz="4" w:space="0" w:color="auto"/>
            </w:tcBorders>
            <w:vAlign w:val="center"/>
          </w:tcPr>
          <w:p w:rsidR="005A781B" w:rsidRPr="00CC483D" w:rsidRDefault="005A781B" w:rsidP="00BE36AD">
            <w:pPr>
              <w:spacing w:after="0" w:line="240" w:lineRule="auto"/>
              <w:ind w:left="-162" w:right="-108"/>
              <w:jc w:val="center"/>
              <w:rPr>
                <w:sz w:val="24"/>
                <w:lang w:val="en-US"/>
              </w:rPr>
            </w:pPr>
            <w:r w:rsidRPr="00CC483D">
              <w:rPr>
                <w:sz w:val="24"/>
                <w:lang w:val="en-US"/>
              </w:rPr>
              <w:t>5</w:t>
            </w:r>
          </w:p>
        </w:tc>
        <w:tc>
          <w:tcPr>
            <w:tcW w:w="5529" w:type="dxa"/>
            <w:tcBorders>
              <w:top w:val="dashSmallGap" w:sz="4" w:space="0" w:color="auto"/>
              <w:bottom w:val="dashSmallGap" w:sz="4" w:space="0" w:color="auto"/>
            </w:tcBorders>
          </w:tcPr>
          <w:p w:rsidR="005A781B" w:rsidRPr="00CC483D" w:rsidRDefault="005A781B" w:rsidP="00BE36AD">
            <w:pPr>
              <w:spacing w:after="0" w:line="240" w:lineRule="auto"/>
              <w:jc w:val="both"/>
              <w:rPr>
                <w:i/>
                <w:sz w:val="26"/>
                <w:szCs w:val="26"/>
                <w:u w:val="single"/>
              </w:rPr>
            </w:pPr>
            <w:r w:rsidRPr="00CC483D">
              <w:rPr>
                <w:spacing w:val="-4"/>
                <w:sz w:val="26"/>
                <w:szCs w:val="26"/>
                <w:lang w:val="en-US"/>
              </w:rPr>
              <w:t>Phối hợp Ban Thường trực Ủy ban MTTQ Lộc Hà tổ chức tập huấn cho đội ngũ cán bộ Mặt trận cơ sở</w:t>
            </w:r>
          </w:p>
        </w:tc>
        <w:tc>
          <w:tcPr>
            <w:tcW w:w="2693" w:type="dxa"/>
            <w:tcBorders>
              <w:top w:val="dashSmallGap" w:sz="4" w:space="0" w:color="auto"/>
              <w:bottom w:val="dashSmallGap" w:sz="4" w:space="0" w:color="auto"/>
            </w:tcBorders>
            <w:vAlign w:val="center"/>
          </w:tcPr>
          <w:p w:rsidR="005A781B" w:rsidRPr="00CC483D" w:rsidRDefault="005A781B" w:rsidP="00BE36AD">
            <w:pPr>
              <w:spacing w:after="0" w:line="240" w:lineRule="auto"/>
              <w:ind w:right="-126" w:hanging="83"/>
              <w:rPr>
                <w:sz w:val="26"/>
                <w:szCs w:val="26"/>
              </w:rPr>
            </w:pPr>
            <w:r>
              <w:rPr>
                <w:sz w:val="26"/>
                <w:szCs w:val="26"/>
              </w:rPr>
              <w:t xml:space="preserve"> Đ/c Hưng, đ</w:t>
            </w:r>
            <w:r w:rsidRPr="008A4A50">
              <w:rPr>
                <w:sz w:val="26"/>
                <w:szCs w:val="26"/>
              </w:rPr>
              <w:t>/</w:t>
            </w:r>
            <w:r>
              <w:rPr>
                <w:sz w:val="26"/>
                <w:szCs w:val="26"/>
              </w:rPr>
              <w:t>c</w:t>
            </w:r>
            <w:r w:rsidRPr="00CC483D">
              <w:rPr>
                <w:sz w:val="26"/>
                <w:szCs w:val="26"/>
              </w:rPr>
              <w:t xml:space="preserve"> Hà,        đ</w:t>
            </w:r>
            <w:r w:rsidRPr="008A4A50">
              <w:rPr>
                <w:sz w:val="26"/>
                <w:szCs w:val="26"/>
              </w:rPr>
              <w:t>/</w:t>
            </w:r>
            <w:r w:rsidRPr="00CC483D">
              <w:rPr>
                <w:sz w:val="26"/>
                <w:szCs w:val="26"/>
              </w:rPr>
              <w:t>c Thường</w:t>
            </w:r>
          </w:p>
        </w:tc>
        <w:tc>
          <w:tcPr>
            <w:tcW w:w="1843" w:type="dxa"/>
            <w:tcBorders>
              <w:top w:val="dashSmallGap" w:sz="4" w:space="0" w:color="auto"/>
              <w:bottom w:val="dashSmallGap" w:sz="4" w:space="0" w:color="auto"/>
            </w:tcBorders>
            <w:vAlign w:val="center"/>
          </w:tcPr>
          <w:p w:rsidR="005A781B" w:rsidRPr="00CC483D" w:rsidRDefault="005A781B" w:rsidP="00BE36AD">
            <w:pPr>
              <w:spacing w:after="0" w:line="240" w:lineRule="auto"/>
              <w:ind w:right="-108"/>
              <w:rPr>
                <w:sz w:val="26"/>
                <w:szCs w:val="24"/>
                <w:lang w:val="en-US"/>
              </w:rPr>
            </w:pPr>
            <w:r w:rsidRPr="00CC483D">
              <w:rPr>
                <w:sz w:val="26"/>
                <w:szCs w:val="24"/>
                <w:lang w:val="en-US"/>
              </w:rPr>
              <w:t>Huyện Lộc Hà</w:t>
            </w:r>
          </w:p>
        </w:tc>
      </w:tr>
      <w:tr w:rsidR="005A781B" w:rsidRPr="00CC483D" w:rsidTr="00BE36AD">
        <w:tblPrEx>
          <w:tblCellMar>
            <w:top w:w="0" w:type="dxa"/>
            <w:bottom w:w="0" w:type="dxa"/>
          </w:tblCellMar>
        </w:tblPrEx>
        <w:trPr>
          <w:trHeight w:val="356"/>
        </w:trPr>
        <w:tc>
          <w:tcPr>
            <w:tcW w:w="796" w:type="dxa"/>
            <w:tcBorders>
              <w:top w:val="dashSmallGap" w:sz="4" w:space="0" w:color="auto"/>
              <w:bottom w:val="dashSmallGap" w:sz="4" w:space="0" w:color="auto"/>
            </w:tcBorders>
            <w:vAlign w:val="center"/>
          </w:tcPr>
          <w:p w:rsidR="005A781B" w:rsidRPr="00CC483D" w:rsidRDefault="005A781B" w:rsidP="00BE36AD">
            <w:pPr>
              <w:spacing w:after="0" w:line="240" w:lineRule="auto"/>
              <w:ind w:left="-162" w:right="-108"/>
              <w:jc w:val="center"/>
              <w:rPr>
                <w:b/>
                <w:i/>
                <w:sz w:val="24"/>
                <w:lang w:val="en-US"/>
              </w:rPr>
            </w:pPr>
            <w:r w:rsidRPr="00CC483D">
              <w:rPr>
                <w:b/>
                <w:i/>
                <w:sz w:val="24"/>
                <w:lang w:val="en-US"/>
              </w:rPr>
              <w:t>6-7</w:t>
            </w:r>
          </w:p>
        </w:tc>
        <w:tc>
          <w:tcPr>
            <w:tcW w:w="5529" w:type="dxa"/>
            <w:tcBorders>
              <w:top w:val="dashSmallGap" w:sz="4" w:space="0" w:color="auto"/>
              <w:bottom w:val="dashSmallGap" w:sz="4" w:space="0" w:color="auto"/>
            </w:tcBorders>
            <w:vAlign w:val="center"/>
          </w:tcPr>
          <w:p w:rsidR="005A781B" w:rsidRPr="00CC483D" w:rsidRDefault="005A781B" w:rsidP="00BE36AD">
            <w:pPr>
              <w:spacing w:after="0" w:line="240" w:lineRule="auto"/>
              <w:rPr>
                <w:b/>
                <w:i/>
                <w:spacing w:val="-8"/>
                <w:sz w:val="26"/>
                <w:szCs w:val="26"/>
                <w:lang w:val="en-US"/>
              </w:rPr>
            </w:pPr>
            <w:r w:rsidRPr="00CC483D">
              <w:rPr>
                <w:b/>
                <w:i/>
                <w:spacing w:val="-8"/>
                <w:sz w:val="26"/>
                <w:szCs w:val="26"/>
                <w:lang w:val="en-US"/>
              </w:rPr>
              <w:t xml:space="preserve"> Thứ 7, Chủ nhật</w:t>
            </w:r>
          </w:p>
        </w:tc>
        <w:tc>
          <w:tcPr>
            <w:tcW w:w="2693" w:type="dxa"/>
            <w:tcBorders>
              <w:top w:val="dashSmallGap" w:sz="4" w:space="0" w:color="auto"/>
              <w:bottom w:val="dashSmallGap" w:sz="4" w:space="0" w:color="auto"/>
            </w:tcBorders>
          </w:tcPr>
          <w:p w:rsidR="005A781B" w:rsidRPr="00CC483D" w:rsidRDefault="005A781B" w:rsidP="00BE36AD">
            <w:pPr>
              <w:spacing w:after="0" w:line="240" w:lineRule="auto"/>
              <w:ind w:right="-108"/>
              <w:rPr>
                <w:sz w:val="26"/>
                <w:szCs w:val="26"/>
                <w:lang w:val="en-US"/>
              </w:rPr>
            </w:pPr>
          </w:p>
        </w:tc>
        <w:tc>
          <w:tcPr>
            <w:tcW w:w="1843" w:type="dxa"/>
            <w:tcBorders>
              <w:top w:val="dashSmallGap" w:sz="4" w:space="0" w:color="auto"/>
              <w:bottom w:val="dashSmallGap" w:sz="4" w:space="0" w:color="auto"/>
            </w:tcBorders>
          </w:tcPr>
          <w:p w:rsidR="005A781B" w:rsidRPr="00CC483D" w:rsidRDefault="005A781B" w:rsidP="00BE36AD">
            <w:pPr>
              <w:spacing w:after="0" w:line="240" w:lineRule="auto"/>
              <w:ind w:right="-108"/>
              <w:rPr>
                <w:sz w:val="26"/>
                <w:szCs w:val="24"/>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after="0" w:line="240" w:lineRule="auto"/>
              <w:ind w:left="-162" w:right="-108"/>
              <w:jc w:val="center"/>
              <w:rPr>
                <w:sz w:val="24"/>
                <w:lang w:val="en-US"/>
              </w:rPr>
            </w:pPr>
            <w:r w:rsidRPr="00CC483D">
              <w:rPr>
                <w:sz w:val="24"/>
                <w:lang w:val="en-US"/>
              </w:rPr>
              <w:t>8</w:t>
            </w:r>
          </w:p>
        </w:tc>
        <w:tc>
          <w:tcPr>
            <w:tcW w:w="5529" w:type="dxa"/>
            <w:tcBorders>
              <w:top w:val="dashSmallGap" w:sz="4" w:space="0" w:color="auto"/>
              <w:bottom w:val="dashSmallGap" w:sz="4" w:space="0" w:color="auto"/>
            </w:tcBorders>
            <w:vAlign w:val="center"/>
          </w:tcPr>
          <w:p w:rsidR="005A781B" w:rsidRPr="00CC483D" w:rsidRDefault="005A781B" w:rsidP="00BE36AD">
            <w:pPr>
              <w:spacing w:after="0" w:line="240" w:lineRule="auto"/>
              <w:rPr>
                <w:sz w:val="26"/>
                <w:szCs w:val="26"/>
                <w:lang w:val="en-US"/>
              </w:rPr>
            </w:pPr>
            <w:r w:rsidRPr="00CC483D">
              <w:rPr>
                <w:sz w:val="26"/>
                <w:szCs w:val="26"/>
                <w:lang w:val="en-US"/>
              </w:rPr>
              <w:t>T</w:t>
            </w:r>
            <w:r w:rsidRPr="00CC483D">
              <w:rPr>
                <w:sz w:val="26"/>
                <w:szCs w:val="26"/>
              </w:rPr>
              <w:t>iếp xúc cử tri</w:t>
            </w:r>
            <w:r w:rsidRPr="00CC483D">
              <w:rPr>
                <w:sz w:val="26"/>
                <w:szCs w:val="26"/>
                <w:lang w:val="en-US"/>
              </w:rPr>
              <w:t xml:space="preserve"> với Đại biểu Quốc hội</w:t>
            </w:r>
            <w:r w:rsidRPr="00CC483D">
              <w:rPr>
                <w:sz w:val="26"/>
                <w:szCs w:val="26"/>
              </w:rPr>
              <w:t xml:space="preserve"> trước kỳ họp thứ 6 Quốc hội khóa XIV</w:t>
            </w:r>
            <w:r w:rsidRPr="00CC483D">
              <w:rPr>
                <w:sz w:val="26"/>
                <w:szCs w:val="26"/>
                <w:lang w:val="en-US"/>
              </w:rPr>
              <w:t xml:space="preserve"> </w:t>
            </w:r>
          </w:p>
        </w:tc>
        <w:tc>
          <w:tcPr>
            <w:tcW w:w="2693" w:type="dxa"/>
            <w:tcBorders>
              <w:top w:val="dashSmallGap" w:sz="4" w:space="0" w:color="auto"/>
              <w:bottom w:val="dashSmallGap" w:sz="4" w:space="0" w:color="auto"/>
            </w:tcBorders>
            <w:vAlign w:val="center"/>
          </w:tcPr>
          <w:p w:rsidR="005A781B" w:rsidRPr="00CC483D" w:rsidRDefault="005A781B" w:rsidP="00BE36AD">
            <w:pPr>
              <w:spacing w:after="0" w:line="240" w:lineRule="auto"/>
              <w:ind w:right="-126" w:hanging="83"/>
              <w:rPr>
                <w:sz w:val="26"/>
                <w:szCs w:val="26"/>
              </w:rPr>
            </w:pPr>
            <w:r w:rsidRPr="00CC483D">
              <w:rPr>
                <w:sz w:val="26"/>
                <w:szCs w:val="26"/>
              </w:rPr>
              <w:t>Các đ/c được phân công</w:t>
            </w:r>
          </w:p>
        </w:tc>
        <w:tc>
          <w:tcPr>
            <w:tcW w:w="1843" w:type="dxa"/>
            <w:tcBorders>
              <w:top w:val="dashSmallGap" w:sz="4" w:space="0" w:color="auto"/>
              <w:bottom w:val="dashSmallGap" w:sz="4" w:space="0" w:color="auto"/>
            </w:tcBorders>
            <w:vAlign w:val="center"/>
          </w:tcPr>
          <w:p w:rsidR="005A781B" w:rsidRPr="00CC483D" w:rsidRDefault="005A781B" w:rsidP="00BE36AD">
            <w:pPr>
              <w:spacing w:after="0" w:line="240" w:lineRule="auto"/>
              <w:ind w:right="-108" w:hanging="108"/>
              <w:rPr>
                <w:sz w:val="26"/>
                <w:lang w:val="en-US"/>
              </w:rPr>
            </w:pPr>
            <w:r w:rsidRPr="00CC483D">
              <w:rPr>
                <w:sz w:val="26"/>
                <w:lang w:val="en-US"/>
              </w:rPr>
              <w:t xml:space="preserve"> Các điểm TXCT</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4"/>
                <w:lang w:val="en-US"/>
              </w:rPr>
            </w:pPr>
            <w:r w:rsidRPr="00CC483D">
              <w:rPr>
                <w:sz w:val="24"/>
                <w:lang w:val="en-US"/>
              </w:rPr>
              <w:t>9</w:t>
            </w:r>
          </w:p>
        </w:tc>
        <w:tc>
          <w:tcPr>
            <w:tcW w:w="5529" w:type="dxa"/>
            <w:tcBorders>
              <w:top w:val="dashSmallGap" w:sz="4" w:space="0" w:color="auto"/>
              <w:bottom w:val="dashSmallGap" w:sz="4" w:space="0" w:color="auto"/>
            </w:tcBorders>
          </w:tcPr>
          <w:p w:rsidR="005A781B" w:rsidRPr="003811CD" w:rsidRDefault="005A781B" w:rsidP="00BE36AD">
            <w:pPr>
              <w:spacing w:before="20" w:after="20" w:line="240" w:lineRule="auto"/>
              <w:ind w:left="57"/>
              <w:jc w:val="both"/>
              <w:rPr>
                <w:color w:val="000000"/>
                <w:sz w:val="26"/>
                <w:lang w:val="en-US"/>
              </w:rPr>
            </w:pPr>
            <w:r w:rsidRPr="00CC483D">
              <w:rPr>
                <w:color w:val="000000"/>
                <w:sz w:val="26"/>
                <w:lang w:val="en-US"/>
              </w:rPr>
              <w:t xml:space="preserve">- </w:t>
            </w:r>
            <w:r w:rsidRPr="00CC483D">
              <w:rPr>
                <w:i/>
                <w:color w:val="000000"/>
                <w:sz w:val="26"/>
                <w:u w:val="single"/>
              </w:rPr>
              <w:t>Sáng</w:t>
            </w:r>
            <w:r w:rsidRPr="00CC483D">
              <w:rPr>
                <w:i/>
                <w:color w:val="000000"/>
                <w:sz w:val="26"/>
              </w:rPr>
              <w:t xml:space="preserve">: </w:t>
            </w:r>
            <w:r w:rsidRPr="00CC483D">
              <w:rPr>
                <w:color w:val="000000"/>
                <w:sz w:val="26"/>
                <w:lang w:val="en-US"/>
              </w:rPr>
              <w:t>Tham dự</w:t>
            </w:r>
            <w:r w:rsidRPr="00CC483D">
              <w:rPr>
                <w:i/>
                <w:color w:val="000000"/>
                <w:sz w:val="26"/>
                <w:lang w:val="en-US"/>
              </w:rPr>
              <w:t xml:space="preserve"> </w:t>
            </w:r>
            <w:r w:rsidRPr="00CC483D">
              <w:rPr>
                <w:color w:val="000000"/>
                <w:sz w:val="26"/>
              </w:rPr>
              <w:t xml:space="preserve">Lễ Kỷ niệm 70 năm Ngày </w:t>
            </w:r>
            <w:r w:rsidRPr="00CC483D">
              <w:rPr>
                <w:color w:val="000000"/>
                <w:sz w:val="26"/>
              </w:rPr>
              <w:lastRenderedPageBreak/>
              <w:t>truyền thống Ngành Kiểm tra Đả</w:t>
            </w:r>
            <w:r>
              <w:rPr>
                <w:color w:val="000000"/>
                <w:sz w:val="26"/>
              </w:rPr>
              <w:t>ng</w:t>
            </w:r>
          </w:p>
          <w:p w:rsidR="005A781B" w:rsidRPr="003811CD" w:rsidRDefault="005A781B" w:rsidP="00BE36AD">
            <w:pPr>
              <w:spacing w:before="20" w:after="20" w:line="240" w:lineRule="auto"/>
              <w:jc w:val="both"/>
              <w:rPr>
                <w:sz w:val="26"/>
                <w:szCs w:val="26"/>
              </w:rPr>
            </w:pPr>
            <w:r w:rsidRPr="00CC483D">
              <w:rPr>
                <w:color w:val="000000"/>
                <w:sz w:val="26"/>
              </w:rPr>
              <w:t xml:space="preserve">- </w:t>
            </w:r>
            <w:r w:rsidRPr="00CC483D">
              <w:rPr>
                <w:i/>
                <w:color w:val="000000"/>
                <w:sz w:val="26"/>
                <w:u w:val="single"/>
              </w:rPr>
              <w:t>Chiều:</w:t>
            </w:r>
            <w:r w:rsidRPr="00CC483D">
              <w:rPr>
                <w:color w:val="000000"/>
                <w:sz w:val="26"/>
              </w:rPr>
              <w:t xml:space="preserve"> Hội nghị báo cáo viên Tỉnh ủy Quý 3/2018 và Thông báo kết quả Hội nghị Trung ương 8</w:t>
            </w:r>
          </w:p>
        </w:tc>
        <w:tc>
          <w:tcPr>
            <w:tcW w:w="2693" w:type="dxa"/>
            <w:tcBorders>
              <w:top w:val="dashSmallGap" w:sz="4" w:space="0" w:color="auto"/>
              <w:bottom w:val="dashSmallGap" w:sz="4" w:space="0" w:color="auto"/>
            </w:tcBorders>
          </w:tcPr>
          <w:p w:rsidR="005A781B" w:rsidRPr="005A781B" w:rsidRDefault="005A781B" w:rsidP="00BE36AD">
            <w:pPr>
              <w:spacing w:before="20" w:after="20" w:line="240" w:lineRule="auto"/>
              <w:ind w:right="-108" w:hanging="83"/>
              <w:rPr>
                <w:sz w:val="26"/>
                <w:szCs w:val="24"/>
              </w:rPr>
            </w:pPr>
            <w:r w:rsidRPr="00CC483D">
              <w:rPr>
                <w:sz w:val="26"/>
                <w:szCs w:val="26"/>
              </w:rPr>
              <w:lastRenderedPageBreak/>
              <w:t xml:space="preserve">- Đ/c </w:t>
            </w:r>
            <w:r>
              <w:rPr>
                <w:sz w:val="26"/>
                <w:szCs w:val="26"/>
              </w:rPr>
              <w:t>Đ</w:t>
            </w:r>
            <w:r w:rsidRPr="008A4A50">
              <w:rPr>
                <w:sz w:val="26"/>
                <w:szCs w:val="26"/>
              </w:rPr>
              <w:t>ức</w:t>
            </w:r>
            <w:r w:rsidRPr="005A781B">
              <w:rPr>
                <w:sz w:val="26"/>
                <w:szCs w:val="26"/>
              </w:rPr>
              <w:t xml:space="preserve"> PCT</w:t>
            </w:r>
          </w:p>
          <w:p w:rsidR="005A781B" w:rsidRPr="00CC483D" w:rsidRDefault="005A781B" w:rsidP="00BE36AD">
            <w:pPr>
              <w:spacing w:before="20" w:after="20" w:line="240" w:lineRule="auto"/>
              <w:ind w:right="-108" w:hanging="83"/>
              <w:rPr>
                <w:sz w:val="26"/>
                <w:szCs w:val="26"/>
              </w:rPr>
            </w:pPr>
          </w:p>
          <w:p w:rsidR="005A781B" w:rsidRPr="00CC483D" w:rsidRDefault="005A781B" w:rsidP="00BE36AD">
            <w:pPr>
              <w:spacing w:before="20" w:after="20" w:line="240" w:lineRule="auto"/>
              <w:ind w:right="-108" w:hanging="83"/>
              <w:rPr>
                <w:sz w:val="26"/>
                <w:szCs w:val="26"/>
              </w:rPr>
            </w:pPr>
            <w:r w:rsidRPr="00CC483D">
              <w:rPr>
                <w:sz w:val="26"/>
                <w:szCs w:val="26"/>
              </w:rPr>
              <w:t>- Đ/c Thuỷ PCTTT</w:t>
            </w:r>
          </w:p>
        </w:tc>
        <w:tc>
          <w:tcPr>
            <w:tcW w:w="1843"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right="-108"/>
              <w:jc w:val="center"/>
              <w:rPr>
                <w:sz w:val="26"/>
                <w:lang w:val="en-US"/>
              </w:rPr>
            </w:pPr>
            <w:r w:rsidRPr="00CC483D">
              <w:rPr>
                <w:sz w:val="26"/>
                <w:lang w:val="en-US"/>
              </w:rPr>
              <w:lastRenderedPageBreak/>
              <w:t>VP Tỉnh ủy</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4"/>
                <w:lang w:val="en-US"/>
              </w:rPr>
            </w:pPr>
            <w:r w:rsidRPr="00CC483D">
              <w:rPr>
                <w:sz w:val="24"/>
                <w:lang w:val="en-US"/>
              </w:rPr>
              <w:lastRenderedPageBreak/>
              <w:t>10</w:t>
            </w:r>
          </w:p>
        </w:tc>
        <w:tc>
          <w:tcPr>
            <w:tcW w:w="5529" w:type="dxa"/>
            <w:tcBorders>
              <w:top w:val="dashSmallGap" w:sz="4" w:space="0" w:color="auto"/>
              <w:bottom w:val="dashSmallGap" w:sz="4" w:space="0" w:color="auto"/>
            </w:tcBorders>
          </w:tcPr>
          <w:p w:rsidR="005A781B" w:rsidRPr="00CC483D" w:rsidRDefault="005A781B" w:rsidP="00BE36AD">
            <w:pPr>
              <w:spacing w:before="20" w:after="20" w:line="240" w:lineRule="auto"/>
              <w:rPr>
                <w:i/>
                <w:color w:val="000000"/>
                <w:sz w:val="26"/>
                <w:lang w:val="en-US"/>
              </w:rPr>
            </w:pPr>
            <w:r w:rsidRPr="00CC483D">
              <w:rPr>
                <w:color w:val="000000"/>
                <w:sz w:val="26"/>
                <w:lang w:val="en-US"/>
              </w:rPr>
              <w:t xml:space="preserve">- </w:t>
            </w:r>
            <w:r w:rsidRPr="00CC483D">
              <w:rPr>
                <w:i/>
                <w:color w:val="000000"/>
                <w:sz w:val="26"/>
                <w:u w:val="single"/>
              </w:rPr>
              <w:t>Sáng:</w:t>
            </w:r>
            <w:r w:rsidRPr="00CC483D">
              <w:rPr>
                <w:i/>
                <w:color w:val="000000"/>
                <w:sz w:val="26"/>
              </w:rPr>
              <w:t xml:space="preserve"> </w:t>
            </w:r>
            <w:r w:rsidRPr="00CC483D">
              <w:rPr>
                <w:color w:val="000000"/>
                <w:sz w:val="26"/>
                <w:lang w:val="en-US"/>
              </w:rPr>
              <w:t xml:space="preserve">+ </w:t>
            </w:r>
            <w:r w:rsidRPr="00CC483D">
              <w:rPr>
                <w:sz w:val="26"/>
              </w:rPr>
              <w:t>Hội nghị giao ban trực tuyến về công tác chuẩn bị tổ chức Đại hội MTTQ Việt Nam các cấp nhiệm kỳ 2019 - 2024</w:t>
            </w:r>
          </w:p>
          <w:p w:rsidR="005A781B" w:rsidRPr="00CC483D" w:rsidRDefault="005A781B" w:rsidP="00BE36AD">
            <w:pPr>
              <w:spacing w:before="20" w:after="20" w:line="240" w:lineRule="auto"/>
              <w:rPr>
                <w:color w:val="000000"/>
                <w:sz w:val="26"/>
                <w:lang w:val="en-US"/>
              </w:rPr>
            </w:pPr>
            <w:r w:rsidRPr="00CC483D">
              <w:rPr>
                <w:color w:val="000000"/>
                <w:sz w:val="26"/>
                <w:lang w:val="en-US"/>
              </w:rPr>
              <w:t>+</w:t>
            </w:r>
            <w:r w:rsidRPr="00CC483D">
              <w:rPr>
                <w:i/>
                <w:color w:val="000000"/>
                <w:sz w:val="26"/>
                <w:lang w:val="en-US"/>
              </w:rPr>
              <w:t xml:space="preserve"> </w:t>
            </w:r>
            <w:r w:rsidRPr="00CC483D">
              <w:rPr>
                <w:color w:val="000000"/>
                <w:sz w:val="26"/>
              </w:rPr>
              <w:t>Hội nghị tổng kết 10 năm thực hiện Nghị quyết Trung ương 5 khóa X về tăng cường công tác kiểm tra, giám sát của Đảng</w:t>
            </w:r>
          </w:p>
          <w:p w:rsidR="005A781B" w:rsidRPr="00CC483D" w:rsidRDefault="005A781B" w:rsidP="00BE36AD">
            <w:pPr>
              <w:spacing w:before="20" w:after="20" w:line="240" w:lineRule="auto"/>
              <w:rPr>
                <w:sz w:val="26"/>
                <w:szCs w:val="26"/>
                <w:lang w:val="en-US"/>
              </w:rPr>
            </w:pPr>
            <w:r w:rsidRPr="00CC483D">
              <w:rPr>
                <w:color w:val="000000"/>
                <w:sz w:val="26"/>
                <w:lang w:val="en-US"/>
              </w:rPr>
              <w:t xml:space="preserve">- </w:t>
            </w:r>
            <w:r w:rsidRPr="00CC483D">
              <w:rPr>
                <w:i/>
                <w:color w:val="000000"/>
                <w:sz w:val="26"/>
                <w:u w:val="single"/>
              </w:rPr>
              <w:t>Chiều:</w:t>
            </w:r>
            <w:r w:rsidRPr="00CC483D">
              <w:rPr>
                <w:color w:val="000000"/>
                <w:sz w:val="26"/>
              </w:rPr>
              <w:t xml:space="preserve"> </w:t>
            </w:r>
            <w:r w:rsidRPr="00CC483D">
              <w:rPr>
                <w:color w:val="000000"/>
                <w:sz w:val="26"/>
                <w:lang w:val="en-US"/>
              </w:rPr>
              <w:t>Hội nghị lần thứ 11 Ủy ban MTTQ tỉnh</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left="-83" w:right="-108"/>
              <w:rPr>
                <w:sz w:val="20"/>
                <w:szCs w:val="26"/>
                <w:lang w:val="en-US"/>
              </w:rPr>
            </w:pPr>
            <w:r w:rsidRPr="00CC483D">
              <w:rPr>
                <w:sz w:val="26"/>
                <w:szCs w:val="26"/>
                <w:lang w:val="en-US"/>
              </w:rPr>
              <w:t xml:space="preserve"> - BTT, các Ban, VP</w:t>
            </w:r>
          </w:p>
          <w:p w:rsidR="005A781B" w:rsidRDefault="005A781B" w:rsidP="00BE36AD">
            <w:pPr>
              <w:spacing w:before="20" w:after="20" w:line="240" w:lineRule="auto"/>
              <w:ind w:left="-83" w:right="-108"/>
              <w:rPr>
                <w:sz w:val="22"/>
                <w:szCs w:val="26"/>
                <w:lang w:val="en-US"/>
              </w:rPr>
            </w:pPr>
          </w:p>
          <w:p w:rsidR="005A781B" w:rsidRPr="003811CD" w:rsidRDefault="005A781B" w:rsidP="00BE36AD">
            <w:pPr>
              <w:spacing w:before="20" w:after="20" w:line="240" w:lineRule="auto"/>
              <w:ind w:left="-83" w:right="-108"/>
              <w:rPr>
                <w:sz w:val="14"/>
                <w:szCs w:val="26"/>
                <w:lang w:val="en-US"/>
              </w:rPr>
            </w:pPr>
          </w:p>
          <w:p w:rsidR="005A781B" w:rsidRPr="00CC483D" w:rsidRDefault="005A781B" w:rsidP="00BE36AD">
            <w:pPr>
              <w:spacing w:before="20" w:after="20" w:line="240" w:lineRule="auto"/>
              <w:ind w:left="-83" w:right="-108"/>
              <w:rPr>
                <w:sz w:val="18"/>
                <w:szCs w:val="26"/>
                <w:lang w:val="en-US"/>
              </w:rPr>
            </w:pPr>
          </w:p>
          <w:p w:rsidR="005A781B" w:rsidRPr="00CC483D" w:rsidRDefault="005A781B" w:rsidP="00BE36AD">
            <w:pPr>
              <w:spacing w:before="20" w:after="20" w:line="240" w:lineRule="auto"/>
              <w:ind w:left="-83" w:right="-108"/>
              <w:rPr>
                <w:sz w:val="26"/>
                <w:szCs w:val="26"/>
                <w:lang w:val="en-US"/>
              </w:rPr>
            </w:pPr>
            <w:r w:rsidRPr="00CC483D">
              <w:rPr>
                <w:sz w:val="26"/>
                <w:szCs w:val="26"/>
                <w:lang w:val="en-US"/>
              </w:rPr>
              <w:t xml:space="preserve">- Đ/c </w:t>
            </w:r>
            <w:r>
              <w:rPr>
                <w:sz w:val="26"/>
                <w:szCs w:val="26"/>
              </w:rPr>
              <w:t>Đ</w:t>
            </w:r>
            <w:r w:rsidRPr="008A4A50">
              <w:rPr>
                <w:sz w:val="26"/>
                <w:szCs w:val="26"/>
              </w:rPr>
              <w:t>ức</w:t>
            </w:r>
            <w:r>
              <w:rPr>
                <w:sz w:val="26"/>
                <w:szCs w:val="26"/>
                <w:lang w:val="en-US"/>
              </w:rPr>
              <w:t xml:space="preserve"> PCT</w:t>
            </w:r>
          </w:p>
          <w:p w:rsidR="005A781B" w:rsidRPr="00CC483D" w:rsidRDefault="005A781B" w:rsidP="00BE36AD">
            <w:pPr>
              <w:spacing w:before="20" w:after="20" w:line="240" w:lineRule="auto"/>
              <w:ind w:left="-83" w:right="-108"/>
              <w:rPr>
                <w:sz w:val="12"/>
                <w:szCs w:val="26"/>
                <w:lang w:val="en-US"/>
              </w:rPr>
            </w:pPr>
          </w:p>
          <w:p w:rsidR="005A781B" w:rsidRPr="003811CD" w:rsidRDefault="005A781B" w:rsidP="00BE36AD">
            <w:pPr>
              <w:spacing w:before="20" w:after="20" w:line="240" w:lineRule="auto"/>
              <w:ind w:left="-83" w:right="-108"/>
              <w:rPr>
                <w:sz w:val="36"/>
                <w:szCs w:val="26"/>
                <w:lang w:val="en-US"/>
              </w:rPr>
            </w:pPr>
          </w:p>
          <w:p w:rsidR="005A781B" w:rsidRPr="00CC483D" w:rsidRDefault="005A781B" w:rsidP="00BE36AD">
            <w:pPr>
              <w:spacing w:before="20" w:after="20" w:line="240" w:lineRule="auto"/>
              <w:ind w:left="-83" w:right="-108"/>
              <w:rPr>
                <w:sz w:val="26"/>
                <w:szCs w:val="26"/>
                <w:lang w:val="en-US"/>
              </w:rPr>
            </w:pPr>
            <w:r w:rsidRPr="00CC483D">
              <w:rPr>
                <w:sz w:val="26"/>
                <w:szCs w:val="26"/>
                <w:lang w:val="en-US"/>
              </w:rPr>
              <w:t>- BTT, các Ban, VP</w:t>
            </w: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ind w:right="-108"/>
              <w:rPr>
                <w:sz w:val="26"/>
                <w:lang w:val="en-US"/>
              </w:rPr>
            </w:pPr>
            <w:r w:rsidRPr="00CC483D">
              <w:rPr>
                <w:sz w:val="26"/>
                <w:lang w:val="en-US"/>
              </w:rPr>
              <w:t xml:space="preserve">- </w:t>
            </w:r>
            <w:r w:rsidRPr="00CC483D">
              <w:rPr>
                <w:sz w:val="26"/>
              </w:rPr>
              <w:t>Viettel tỉnh Hà Tĩnh</w:t>
            </w:r>
          </w:p>
          <w:p w:rsidR="005A781B" w:rsidRPr="003811CD" w:rsidRDefault="005A781B" w:rsidP="00BE36AD">
            <w:pPr>
              <w:spacing w:before="20" w:after="20" w:line="240" w:lineRule="auto"/>
              <w:ind w:right="-108"/>
              <w:rPr>
                <w:sz w:val="26"/>
                <w:lang w:val="en-US"/>
              </w:rPr>
            </w:pPr>
          </w:p>
          <w:p w:rsidR="005A781B" w:rsidRPr="00CC483D" w:rsidRDefault="005A781B" w:rsidP="00BE36AD">
            <w:pPr>
              <w:spacing w:before="20" w:after="20" w:line="240" w:lineRule="auto"/>
              <w:ind w:right="-108"/>
              <w:rPr>
                <w:sz w:val="26"/>
                <w:lang w:val="en-US"/>
              </w:rPr>
            </w:pPr>
            <w:r w:rsidRPr="00CC483D">
              <w:rPr>
                <w:sz w:val="26"/>
                <w:lang w:val="en-US"/>
              </w:rPr>
              <w:t>- VP Tỉnh ủy</w:t>
            </w:r>
          </w:p>
          <w:p w:rsidR="005A781B" w:rsidRPr="00CC483D" w:rsidRDefault="005A781B" w:rsidP="00BE36AD">
            <w:pPr>
              <w:spacing w:before="20" w:after="20" w:line="240" w:lineRule="auto"/>
              <w:ind w:right="-108"/>
              <w:rPr>
                <w:sz w:val="26"/>
                <w:lang w:val="en-US"/>
              </w:rPr>
            </w:pPr>
          </w:p>
          <w:p w:rsidR="005A781B" w:rsidRPr="003811CD" w:rsidRDefault="005A781B" w:rsidP="00BE36AD">
            <w:pPr>
              <w:spacing w:before="20" w:after="20" w:line="240" w:lineRule="auto"/>
              <w:ind w:right="-108"/>
              <w:rPr>
                <w:sz w:val="26"/>
                <w:lang w:val="en-US"/>
              </w:rPr>
            </w:pPr>
          </w:p>
          <w:p w:rsidR="005A781B" w:rsidRPr="00CC483D" w:rsidRDefault="005A781B" w:rsidP="00BE36AD">
            <w:pPr>
              <w:spacing w:before="20" w:after="20" w:line="240" w:lineRule="auto"/>
              <w:ind w:right="-108"/>
              <w:rPr>
                <w:sz w:val="26"/>
                <w:lang w:val="en-US"/>
              </w:rPr>
            </w:pPr>
            <w:r w:rsidRPr="00CC483D">
              <w:rPr>
                <w:sz w:val="26"/>
                <w:lang w:val="en-US"/>
              </w:rPr>
              <w:t>- HT khối dân</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4"/>
                <w:lang w:val="en-US"/>
              </w:rPr>
            </w:pPr>
            <w:r w:rsidRPr="00CC483D">
              <w:rPr>
                <w:sz w:val="24"/>
                <w:lang w:val="en-US"/>
              </w:rPr>
              <w:t>11</w:t>
            </w:r>
          </w:p>
        </w:tc>
        <w:tc>
          <w:tcPr>
            <w:tcW w:w="5529"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rPr>
                <w:sz w:val="26"/>
                <w:szCs w:val="26"/>
                <w:lang w:val="en-US"/>
              </w:rPr>
            </w:pPr>
            <w:r w:rsidRPr="00CC483D">
              <w:rPr>
                <w:sz w:val="26"/>
                <w:szCs w:val="26"/>
                <w:lang w:val="en-US"/>
              </w:rPr>
              <w:t>Đi cơ sở</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08" w:hanging="83"/>
              <w:rPr>
                <w:sz w:val="26"/>
                <w:szCs w:val="26"/>
                <w:lang w:val="en-US"/>
              </w:rPr>
            </w:pPr>
            <w:r w:rsidRPr="00CC483D">
              <w:rPr>
                <w:sz w:val="26"/>
                <w:szCs w:val="26"/>
              </w:rPr>
              <w:t>Các đ/c được phân công</w:t>
            </w: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ind w:right="-108"/>
              <w:rPr>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4"/>
                <w:lang w:val="en-US"/>
              </w:rPr>
            </w:pPr>
            <w:r w:rsidRPr="00CC483D">
              <w:rPr>
                <w:sz w:val="24"/>
                <w:lang w:val="en-US"/>
              </w:rPr>
              <w:t>12</w:t>
            </w:r>
          </w:p>
        </w:tc>
        <w:tc>
          <w:tcPr>
            <w:tcW w:w="5529"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jc w:val="both"/>
              <w:rPr>
                <w:sz w:val="26"/>
                <w:szCs w:val="26"/>
                <w:lang w:val="en-US"/>
              </w:rPr>
            </w:pPr>
            <w:r w:rsidRPr="00CC483D">
              <w:rPr>
                <w:i/>
                <w:color w:val="000000"/>
                <w:sz w:val="26"/>
              </w:rPr>
              <w:t>Hoạt động kỷ niệm Ngày Doanh nhân Việt Nam</w:t>
            </w:r>
            <w:r w:rsidRPr="00CC483D">
              <w:rPr>
                <w:i/>
                <w:color w:val="000000"/>
                <w:sz w:val="26"/>
                <w:lang w:val="en-US"/>
              </w:rPr>
              <w:t xml:space="preserve">, các Ban xây dựng Đảng, Ủy ban Kiểm tra, Văn phòng Tỉnh ủy </w:t>
            </w:r>
            <w:r w:rsidRPr="00CC483D">
              <w:rPr>
                <w:i/>
                <w:color w:val="000000"/>
                <w:sz w:val="26"/>
              </w:rPr>
              <w:t xml:space="preserve">và Hội Nông dân Việt Nam </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08" w:hanging="83"/>
              <w:rPr>
                <w:sz w:val="26"/>
                <w:szCs w:val="26"/>
              </w:rPr>
            </w:pP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ind w:right="-108"/>
              <w:rPr>
                <w:sz w:val="26"/>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b/>
                <w:i/>
                <w:sz w:val="26"/>
                <w:szCs w:val="26"/>
                <w:lang w:val="en-US"/>
              </w:rPr>
            </w:pPr>
            <w:r w:rsidRPr="00CC483D">
              <w:rPr>
                <w:b/>
                <w:i/>
                <w:sz w:val="26"/>
                <w:szCs w:val="26"/>
                <w:lang w:val="en-US"/>
              </w:rPr>
              <w:t>13-14</w:t>
            </w:r>
          </w:p>
        </w:tc>
        <w:tc>
          <w:tcPr>
            <w:tcW w:w="5529" w:type="dxa"/>
            <w:tcBorders>
              <w:top w:val="dashSmallGap" w:sz="4" w:space="0" w:color="auto"/>
              <w:bottom w:val="dashSmallGap" w:sz="4" w:space="0" w:color="auto"/>
            </w:tcBorders>
            <w:vAlign w:val="center"/>
          </w:tcPr>
          <w:p w:rsidR="005A781B" w:rsidRPr="00CC483D" w:rsidRDefault="005A781B" w:rsidP="00BE36AD">
            <w:pPr>
              <w:tabs>
                <w:tab w:val="left" w:pos="1782"/>
              </w:tabs>
              <w:spacing w:before="20" w:after="20" w:line="240" w:lineRule="auto"/>
              <w:rPr>
                <w:b/>
                <w:i/>
                <w:sz w:val="26"/>
                <w:lang w:val="en-US"/>
              </w:rPr>
            </w:pPr>
            <w:r w:rsidRPr="00CC483D">
              <w:rPr>
                <w:b/>
                <w:i/>
                <w:sz w:val="26"/>
                <w:lang w:val="en-US"/>
              </w:rPr>
              <w:t>Thứ 7, Chủ nhật</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08"/>
              <w:rPr>
                <w:b/>
                <w:i/>
                <w:sz w:val="26"/>
                <w:szCs w:val="26"/>
                <w:lang w:val="en-US"/>
              </w:rPr>
            </w:pP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rPr>
                <w:b/>
                <w:i/>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15</w:t>
            </w:r>
          </w:p>
        </w:tc>
        <w:tc>
          <w:tcPr>
            <w:tcW w:w="5529" w:type="dxa"/>
            <w:tcBorders>
              <w:top w:val="dashSmallGap" w:sz="4" w:space="0" w:color="auto"/>
              <w:bottom w:val="dashSmallGap" w:sz="4" w:space="0" w:color="auto"/>
            </w:tcBorders>
          </w:tcPr>
          <w:p w:rsidR="005A781B" w:rsidRPr="00CC483D" w:rsidRDefault="005A781B" w:rsidP="00BE36AD">
            <w:pPr>
              <w:snapToGrid w:val="0"/>
              <w:spacing w:before="20" w:after="20" w:line="240" w:lineRule="auto"/>
              <w:jc w:val="both"/>
              <w:rPr>
                <w:sz w:val="26"/>
                <w:szCs w:val="26"/>
              </w:rPr>
            </w:pPr>
            <w:r w:rsidRPr="00CC483D">
              <w:rPr>
                <w:i/>
                <w:sz w:val="26"/>
                <w:szCs w:val="26"/>
                <w:u w:val="single"/>
              </w:rPr>
              <w:t>Sáng:</w:t>
            </w:r>
            <w:r w:rsidRPr="00CC483D">
              <w:rPr>
                <w:sz w:val="26"/>
                <w:szCs w:val="26"/>
              </w:rPr>
              <w:t xml:space="preserve"> Tiếp công dân định kỳ tháng </w:t>
            </w:r>
            <w:r w:rsidRPr="00CC483D">
              <w:rPr>
                <w:sz w:val="26"/>
                <w:szCs w:val="26"/>
                <w:lang w:val="en-US"/>
              </w:rPr>
              <w:t>10</w:t>
            </w:r>
            <w:r w:rsidRPr="00CC483D">
              <w:rPr>
                <w:sz w:val="26"/>
                <w:szCs w:val="26"/>
              </w:rPr>
              <w:t xml:space="preserve"> năm 2018</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91" w:hanging="85"/>
              <w:rPr>
                <w:sz w:val="26"/>
                <w:szCs w:val="26"/>
                <w:lang w:val="en-US"/>
              </w:rPr>
            </w:pPr>
            <w:r w:rsidRPr="00CC483D">
              <w:rPr>
                <w:sz w:val="26"/>
                <w:szCs w:val="26"/>
                <w:lang w:val="en-US"/>
              </w:rPr>
              <w:t xml:space="preserve"> Ban DC-PL</w:t>
            </w: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jc w:val="center"/>
              <w:rPr>
                <w:sz w:val="26"/>
                <w:lang w:val="en-US"/>
              </w:rPr>
            </w:pPr>
            <w:r w:rsidRPr="00CC483D">
              <w:rPr>
                <w:sz w:val="26"/>
                <w:lang w:val="en-US"/>
              </w:rPr>
              <w:t>HT TCD tỉnh</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16</w:t>
            </w:r>
          </w:p>
        </w:tc>
        <w:tc>
          <w:tcPr>
            <w:tcW w:w="5529" w:type="dxa"/>
            <w:tcBorders>
              <w:top w:val="dashSmallGap" w:sz="4" w:space="0" w:color="auto"/>
              <w:bottom w:val="dashSmallGap" w:sz="4" w:space="0" w:color="auto"/>
            </w:tcBorders>
          </w:tcPr>
          <w:p w:rsidR="005A781B" w:rsidRPr="00CC483D" w:rsidRDefault="005A781B" w:rsidP="00BE36AD">
            <w:pPr>
              <w:snapToGrid w:val="0"/>
              <w:spacing w:before="20" w:after="20" w:line="240" w:lineRule="auto"/>
              <w:jc w:val="both"/>
              <w:rPr>
                <w:i/>
                <w:sz w:val="26"/>
                <w:szCs w:val="26"/>
                <w:u w:val="single"/>
                <w:lang w:val="en-US"/>
              </w:rPr>
            </w:pPr>
            <w:r w:rsidRPr="00CC483D">
              <w:rPr>
                <w:i/>
                <w:color w:val="000000"/>
                <w:sz w:val="26"/>
                <w:u w:val="single"/>
              </w:rPr>
              <w:t>Sáng</w:t>
            </w:r>
            <w:r w:rsidRPr="00CC483D">
              <w:rPr>
                <w:i/>
                <w:color w:val="000000"/>
                <w:sz w:val="26"/>
              </w:rPr>
              <w:t xml:space="preserve">: </w:t>
            </w:r>
            <w:r w:rsidRPr="00CC483D">
              <w:rPr>
                <w:color w:val="000000"/>
                <w:sz w:val="26"/>
              </w:rPr>
              <w:t>Tọa đàm</w:t>
            </w:r>
            <w:r w:rsidRPr="00CC483D">
              <w:rPr>
                <w:i/>
                <w:color w:val="000000"/>
                <w:sz w:val="26"/>
              </w:rPr>
              <w:t xml:space="preserve"> </w:t>
            </w:r>
            <w:r w:rsidRPr="00CC483D">
              <w:rPr>
                <w:color w:val="000000"/>
                <w:sz w:val="26"/>
              </w:rPr>
              <w:t>“Vai trò, trách nhiệm nêu gương của người đứng đầu trong học tập, làm theo tư tưởng, đạo đức, phong cách Hồ Chí Minh”</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91" w:hanging="85"/>
              <w:rPr>
                <w:sz w:val="20"/>
                <w:szCs w:val="26"/>
                <w:lang w:val="en-US"/>
              </w:rPr>
            </w:pPr>
          </w:p>
          <w:p w:rsidR="005A781B" w:rsidRPr="00CC483D" w:rsidRDefault="005A781B" w:rsidP="00BE36AD">
            <w:pPr>
              <w:spacing w:before="20" w:after="20" w:line="240" w:lineRule="auto"/>
              <w:ind w:right="-91" w:hanging="85"/>
              <w:rPr>
                <w:sz w:val="26"/>
                <w:szCs w:val="26"/>
                <w:lang w:val="en-US"/>
              </w:rPr>
            </w:pPr>
            <w:r w:rsidRPr="00CC483D">
              <w:rPr>
                <w:sz w:val="26"/>
                <w:szCs w:val="26"/>
                <w:lang w:val="en-US"/>
              </w:rPr>
              <w:t xml:space="preserve"> Đ/c Thủy PCTTT</w:t>
            </w: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rPr>
                <w:sz w:val="22"/>
                <w:lang w:val="en-US"/>
              </w:rPr>
            </w:pPr>
          </w:p>
          <w:p w:rsidR="005A781B" w:rsidRPr="00CC483D" w:rsidRDefault="005A781B" w:rsidP="00BE36AD">
            <w:pPr>
              <w:spacing w:before="20" w:after="20" w:line="240" w:lineRule="auto"/>
              <w:jc w:val="center"/>
              <w:rPr>
                <w:sz w:val="26"/>
                <w:lang w:val="en-US"/>
              </w:rPr>
            </w:pPr>
            <w:r w:rsidRPr="00CC483D">
              <w:rPr>
                <w:sz w:val="26"/>
                <w:lang w:val="en-US"/>
              </w:rPr>
              <w:t>VP Tỉnh ủy</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17-18</w:t>
            </w:r>
          </w:p>
        </w:tc>
        <w:tc>
          <w:tcPr>
            <w:tcW w:w="5529"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rPr>
                <w:sz w:val="26"/>
                <w:szCs w:val="26"/>
                <w:lang w:val="en-US"/>
              </w:rPr>
            </w:pPr>
            <w:r w:rsidRPr="00CC483D">
              <w:rPr>
                <w:sz w:val="26"/>
                <w:szCs w:val="26"/>
                <w:lang w:val="en-US"/>
              </w:rPr>
              <w:t>Đi cơ sở</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08" w:hanging="83"/>
              <w:rPr>
                <w:sz w:val="26"/>
                <w:szCs w:val="26"/>
                <w:lang w:val="en-US"/>
              </w:rPr>
            </w:pPr>
            <w:r w:rsidRPr="00CC483D">
              <w:rPr>
                <w:sz w:val="26"/>
                <w:szCs w:val="26"/>
              </w:rPr>
              <w:t>Các đ/c được phân công</w:t>
            </w: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rPr>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19</w:t>
            </w:r>
          </w:p>
        </w:tc>
        <w:tc>
          <w:tcPr>
            <w:tcW w:w="5529" w:type="dxa"/>
            <w:tcBorders>
              <w:top w:val="dashSmallGap" w:sz="4" w:space="0" w:color="auto"/>
              <w:bottom w:val="dashSmallGap" w:sz="4" w:space="0" w:color="auto"/>
            </w:tcBorders>
          </w:tcPr>
          <w:p w:rsidR="005A781B" w:rsidRPr="00CC483D" w:rsidRDefault="005A781B" w:rsidP="00BE36AD">
            <w:pPr>
              <w:spacing w:before="20" w:after="20" w:line="240" w:lineRule="auto"/>
              <w:jc w:val="both"/>
              <w:rPr>
                <w:sz w:val="26"/>
                <w:szCs w:val="26"/>
                <w:lang w:val="en-US"/>
              </w:rPr>
            </w:pPr>
            <w:r w:rsidRPr="00CC483D">
              <w:rPr>
                <w:i/>
                <w:color w:val="000000"/>
                <w:sz w:val="26"/>
              </w:rPr>
              <w:t>Hoạt động kỷ niệm Ngày truyền thống Hội Liên hiệp Phụ nữ Việt Nam 20/10</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26" w:hanging="83"/>
              <w:rPr>
                <w:sz w:val="26"/>
                <w:szCs w:val="26"/>
                <w:lang w:val="en-US"/>
              </w:rPr>
            </w:pP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ind w:left="-108" w:right="-108"/>
              <w:jc w:val="center"/>
              <w:rPr>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b/>
                <w:i/>
                <w:sz w:val="26"/>
                <w:szCs w:val="26"/>
                <w:lang w:val="en-US"/>
              </w:rPr>
            </w:pPr>
            <w:r w:rsidRPr="00CC483D">
              <w:rPr>
                <w:b/>
                <w:i/>
                <w:sz w:val="26"/>
                <w:szCs w:val="26"/>
                <w:lang w:val="en-US"/>
              </w:rPr>
              <w:t>20-21</w:t>
            </w:r>
          </w:p>
        </w:tc>
        <w:tc>
          <w:tcPr>
            <w:tcW w:w="5529" w:type="dxa"/>
            <w:tcBorders>
              <w:top w:val="dashSmallGap" w:sz="4" w:space="0" w:color="auto"/>
              <w:bottom w:val="dashSmallGap" w:sz="4" w:space="0" w:color="auto"/>
            </w:tcBorders>
          </w:tcPr>
          <w:p w:rsidR="005A781B" w:rsidRPr="00CC483D" w:rsidRDefault="005A781B" w:rsidP="00BE36AD">
            <w:pPr>
              <w:snapToGrid w:val="0"/>
              <w:spacing w:before="20" w:after="20" w:line="240" w:lineRule="auto"/>
              <w:jc w:val="both"/>
              <w:rPr>
                <w:b/>
                <w:i/>
                <w:sz w:val="26"/>
                <w:szCs w:val="26"/>
                <w:lang w:val="en-US"/>
              </w:rPr>
            </w:pPr>
            <w:r w:rsidRPr="00CC483D">
              <w:rPr>
                <w:b/>
                <w:i/>
                <w:spacing w:val="-4"/>
                <w:sz w:val="26"/>
                <w:szCs w:val="26"/>
                <w:lang w:val="en-US"/>
              </w:rPr>
              <w:t>Thứ 7, Chủ nhật</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26" w:hanging="83"/>
              <w:rPr>
                <w:b/>
                <w:i/>
                <w:sz w:val="26"/>
                <w:szCs w:val="26"/>
                <w:lang w:val="en-US"/>
              </w:rPr>
            </w:pP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rPr>
                <w:b/>
                <w:i/>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22</w:t>
            </w:r>
          </w:p>
        </w:tc>
        <w:tc>
          <w:tcPr>
            <w:tcW w:w="5529" w:type="dxa"/>
            <w:tcBorders>
              <w:top w:val="dashSmallGap" w:sz="4" w:space="0" w:color="auto"/>
              <w:bottom w:val="dashSmallGap" w:sz="4" w:space="0" w:color="auto"/>
            </w:tcBorders>
          </w:tcPr>
          <w:p w:rsidR="005A781B" w:rsidRDefault="005A781B" w:rsidP="00BE36AD">
            <w:pPr>
              <w:tabs>
                <w:tab w:val="left" w:pos="1782"/>
              </w:tabs>
              <w:spacing w:before="20" w:after="20" w:line="240" w:lineRule="auto"/>
              <w:ind w:right="-163"/>
              <w:rPr>
                <w:sz w:val="26"/>
                <w:szCs w:val="26"/>
                <w:lang w:val="en-US"/>
              </w:rPr>
            </w:pPr>
            <w:r w:rsidRPr="00CC483D">
              <w:rPr>
                <w:sz w:val="26"/>
                <w:szCs w:val="26"/>
                <w:lang w:val="en-US"/>
              </w:rPr>
              <w:t>Tổ chức tập huấn cho đội ngũ cán bộ MTTQ các cấp</w:t>
            </w:r>
          </w:p>
        </w:tc>
        <w:tc>
          <w:tcPr>
            <w:tcW w:w="2693" w:type="dxa"/>
            <w:tcBorders>
              <w:top w:val="dashSmallGap" w:sz="4" w:space="0" w:color="auto"/>
              <w:bottom w:val="dashSmallGap" w:sz="4" w:space="0" w:color="auto"/>
            </w:tcBorders>
            <w:vAlign w:val="center"/>
          </w:tcPr>
          <w:p w:rsidR="005A781B" w:rsidRDefault="005A781B" w:rsidP="00BE36AD">
            <w:pPr>
              <w:spacing w:before="20" w:after="20" w:line="240" w:lineRule="auto"/>
              <w:ind w:right="-126" w:hanging="83"/>
              <w:rPr>
                <w:sz w:val="26"/>
                <w:szCs w:val="26"/>
                <w:lang w:val="en-US"/>
              </w:rPr>
            </w:pPr>
            <w:r>
              <w:rPr>
                <w:sz w:val="26"/>
                <w:szCs w:val="26"/>
                <w:lang w:val="en-US"/>
              </w:rPr>
              <w:t xml:space="preserve"> Ban Thư</w:t>
            </w:r>
            <w:r w:rsidRPr="00040004">
              <w:rPr>
                <w:sz w:val="26"/>
                <w:szCs w:val="26"/>
                <w:lang w:val="en-US"/>
              </w:rPr>
              <w:t>ờng</w:t>
            </w:r>
            <w:r>
              <w:rPr>
                <w:sz w:val="26"/>
                <w:szCs w:val="26"/>
                <w:lang w:val="en-US"/>
              </w:rPr>
              <w:t xml:space="preserve"> tr</w:t>
            </w:r>
            <w:r w:rsidRPr="00040004">
              <w:rPr>
                <w:sz w:val="26"/>
                <w:szCs w:val="26"/>
                <w:lang w:val="en-US"/>
              </w:rPr>
              <w:t>ực</w:t>
            </w:r>
            <w:r>
              <w:rPr>
                <w:sz w:val="26"/>
                <w:szCs w:val="26"/>
                <w:lang w:val="en-US"/>
              </w:rPr>
              <w:t xml:space="preserve">, </w:t>
            </w:r>
          </w:p>
          <w:p w:rsidR="005A781B" w:rsidRDefault="005A781B" w:rsidP="00BE36AD">
            <w:pPr>
              <w:spacing w:before="20" w:after="20" w:line="240" w:lineRule="auto"/>
              <w:ind w:right="-126" w:hanging="83"/>
              <w:rPr>
                <w:sz w:val="26"/>
                <w:szCs w:val="26"/>
                <w:lang w:val="en-US"/>
              </w:rPr>
            </w:pPr>
            <w:r>
              <w:rPr>
                <w:sz w:val="26"/>
                <w:szCs w:val="26"/>
                <w:lang w:val="en-US"/>
              </w:rPr>
              <w:t xml:space="preserve"> c</w:t>
            </w:r>
            <w:r w:rsidRPr="00040004">
              <w:rPr>
                <w:sz w:val="26"/>
                <w:szCs w:val="26"/>
                <w:lang w:val="en-US"/>
              </w:rPr>
              <w:t>ác</w:t>
            </w:r>
            <w:r>
              <w:rPr>
                <w:sz w:val="26"/>
                <w:szCs w:val="26"/>
                <w:lang w:val="en-US"/>
              </w:rPr>
              <w:t xml:space="preserve"> Ban, V</w:t>
            </w:r>
            <w:r w:rsidRPr="008A4A50">
              <w:rPr>
                <w:sz w:val="26"/>
                <w:szCs w:val="26"/>
                <w:lang w:val="en-US"/>
              </w:rPr>
              <w:t>ă</w:t>
            </w:r>
            <w:r>
              <w:rPr>
                <w:sz w:val="26"/>
                <w:szCs w:val="26"/>
                <w:lang w:val="en-US"/>
              </w:rPr>
              <w:t>n ph</w:t>
            </w:r>
            <w:r w:rsidRPr="008A4A50">
              <w:rPr>
                <w:sz w:val="26"/>
                <w:szCs w:val="26"/>
                <w:lang w:val="en-US"/>
              </w:rPr>
              <w:t>òn</w:t>
            </w:r>
            <w:r>
              <w:rPr>
                <w:sz w:val="26"/>
                <w:szCs w:val="26"/>
                <w:lang w:val="en-US"/>
              </w:rPr>
              <w:t>g</w:t>
            </w:r>
          </w:p>
        </w:tc>
        <w:tc>
          <w:tcPr>
            <w:tcW w:w="1843"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jc w:val="center"/>
              <w:rPr>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23</w:t>
            </w:r>
          </w:p>
        </w:tc>
        <w:tc>
          <w:tcPr>
            <w:tcW w:w="5529"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57"/>
              <w:rPr>
                <w:b/>
                <w:color w:val="000000"/>
                <w:sz w:val="26"/>
              </w:rPr>
            </w:pPr>
            <w:r w:rsidRPr="00CC483D">
              <w:rPr>
                <w:i/>
                <w:color w:val="000000"/>
                <w:sz w:val="26"/>
                <w:u w:val="single"/>
              </w:rPr>
              <w:t>Sáng</w:t>
            </w:r>
            <w:r w:rsidRPr="00CC483D">
              <w:rPr>
                <w:i/>
                <w:color w:val="000000"/>
                <w:sz w:val="26"/>
              </w:rPr>
              <w:t xml:space="preserve">: </w:t>
            </w:r>
            <w:r w:rsidRPr="00CC483D">
              <w:rPr>
                <w:color w:val="000000"/>
                <w:sz w:val="26"/>
              </w:rPr>
              <w:t>Hội nghị giao ban báo chí Quý 3/2018</w:t>
            </w:r>
          </w:p>
        </w:tc>
        <w:tc>
          <w:tcPr>
            <w:tcW w:w="2693"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right="-126" w:hanging="83"/>
              <w:rPr>
                <w:sz w:val="26"/>
                <w:szCs w:val="26"/>
                <w:lang w:val="en-US"/>
              </w:rPr>
            </w:pPr>
            <w:r w:rsidRPr="00CC483D">
              <w:rPr>
                <w:sz w:val="26"/>
                <w:szCs w:val="26"/>
                <w:lang w:val="en-US"/>
              </w:rPr>
              <w:t>Đ/c Hưng, UVTT, TBTG</w:t>
            </w:r>
          </w:p>
        </w:tc>
        <w:tc>
          <w:tcPr>
            <w:tcW w:w="1843"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rPr>
                <w:sz w:val="26"/>
                <w:lang w:val="en-US"/>
              </w:rPr>
            </w:pPr>
            <w:r w:rsidRPr="00CC483D">
              <w:rPr>
                <w:sz w:val="26"/>
                <w:lang w:val="en-US"/>
              </w:rPr>
              <w:t>VP Tỉnh uỷ</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24</w:t>
            </w:r>
          </w:p>
        </w:tc>
        <w:tc>
          <w:tcPr>
            <w:tcW w:w="5529" w:type="dxa"/>
            <w:tcBorders>
              <w:top w:val="dashSmallGap" w:sz="4" w:space="0" w:color="auto"/>
              <w:bottom w:val="dashSmallGap" w:sz="4" w:space="0" w:color="auto"/>
            </w:tcBorders>
          </w:tcPr>
          <w:p w:rsidR="005A781B" w:rsidRPr="00CC483D" w:rsidRDefault="005A781B" w:rsidP="00BE36AD">
            <w:pPr>
              <w:tabs>
                <w:tab w:val="left" w:pos="1782"/>
              </w:tabs>
              <w:spacing w:before="20" w:after="20" w:line="240" w:lineRule="auto"/>
              <w:ind w:right="-163"/>
              <w:rPr>
                <w:sz w:val="26"/>
                <w:szCs w:val="26"/>
                <w:lang w:val="en-US"/>
              </w:rPr>
            </w:pPr>
            <w:r>
              <w:rPr>
                <w:i/>
                <w:sz w:val="26"/>
                <w:szCs w:val="26"/>
                <w:u w:val="single"/>
                <w:lang w:val="en-US"/>
              </w:rPr>
              <w:t>S</w:t>
            </w:r>
            <w:r w:rsidRPr="00040004">
              <w:rPr>
                <w:i/>
                <w:sz w:val="26"/>
                <w:szCs w:val="26"/>
                <w:u w:val="single"/>
                <w:lang w:val="en-US"/>
              </w:rPr>
              <w:t>áng</w:t>
            </w:r>
            <w:r>
              <w:rPr>
                <w:i/>
                <w:sz w:val="26"/>
                <w:szCs w:val="26"/>
                <w:u w:val="single"/>
                <w:lang w:val="en-US"/>
              </w:rPr>
              <w:t>:</w:t>
            </w:r>
            <w:r>
              <w:rPr>
                <w:sz w:val="26"/>
                <w:szCs w:val="26"/>
                <w:lang w:val="en-US"/>
              </w:rPr>
              <w:t xml:space="preserve"> H</w:t>
            </w:r>
            <w:r w:rsidRPr="002E119F">
              <w:rPr>
                <w:sz w:val="26"/>
                <w:szCs w:val="26"/>
                <w:lang w:val="en-US"/>
              </w:rPr>
              <w:t>ộ</w:t>
            </w:r>
            <w:r>
              <w:rPr>
                <w:sz w:val="26"/>
                <w:szCs w:val="26"/>
                <w:lang w:val="en-US"/>
              </w:rPr>
              <w:t>i th</w:t>
            </w:r>
            <w:r w:rsidRPr="002E119F">
              <w:rPr>
                <w:sz w:val="26"/>
                <w:szCs w:val="26"/>
                <w:lang w:val="en-US"/>
              </w:rPr>
              <w:t>ảo</w:t>
            </w:r>
            <w:r>
              <w:rPr>
                <w:sz w:val="26"/>
                <w:szCs w:val="26"/>
                <w:lang w:val="en-US"/>
              </w:rPr>
              <w:t xml:space="preserve"> Chuy</w:t>
            </w:r>
            <w:r w:rsidRPr="002E119F">
              <w:rPr>
                <w:sz w:val="26"/>
                <w:szCs w:val="26"/>
                <w:lang w:val="en-US"/>
              </w:rPr>
              <w:t>ê</w:t>
            </w:r>
            <w:r>
              <w:rPr>
                <w:sz w:val="26"/>
                <w:szCs w:val="26"/>
                <w:lang w:val="en-US"/>
              </w:rPr>
              <w:t xml:space="preserve">n </w:t>
            </w:r>
            <w:r w:rsidRPr="002E119F">
              <w:rPr>
                <w:sz w:val="26"/>
                <w:szCs w:val="26"/>
                <w:lang w:val="en-US"/>
              </w:rPr>
              <w:t>đề</w:t>
            </w:r>
            <w:r>
              <w:rPr>
                <w:sz w:val="26"/>
                <w:szCs w:val="26"/>
                <w:lang w:val="en-US"/>
              </w:rPr>
              <w:t xml:space="preserve"> </w:t>
            </w:r>
            <w:r w:rsidRPr="004B2BF7">
              <w:rPr>
                <w:sz w:val="26"/>
                <w:szCs w:val="26"/>
                <w:lang w:val="en-US"/>
              </w:rPr>
              <w:t>“Tăng cường sự lãnh đạo của Đảng đối với MTTQ và các đoàn thể chính trị - xã hội”</w:t>
            </w:r>
          </w:p>
        </w:tc>
        <w:tc>
          <w:tcPr>
            <w:tcW w:w="2693" w:type="dxa"/>
            <w:tcBorders>
              <w:top w:val="dashSmallGap" w:sz="4" w:space="0" w:color="auto"/>
              <w:bottom w:val="dashSmallGap" w:sz="4" w:space="0" w:color="auto"/>
            </w:tcBorders>
            <w:vAlign w:val="center"/>
          </w:tcPr>
          <w:p w:rsidR="005A781B" w:rsidRDefault="005A781B" w:rsidP="00BE36AD">
            <w:pPr>
              <w:spacing w:before="20" w:after="20" w:line="240" w:lineRule="auto"/>
              <w:ind w:right="-126" w:hanging="83"/>
              <w:rPr>
                <w:sz w:val="26"/>
                <w:szCs w:val="26"/>
                <w:lang w:val="en-US"/>
              </w:rPr>
            </w:pPr>
            <w:r w:rsidRPr="00CC483D">
              <w:rPr>
                <w:sz w:val="26"/>
                <w:szCs w:val="26"/>
                <w:lang w:val="en-US"/>
              </w:rPr>
              <w:t xml:space="preserve"> </w:t>
            </w:r>
            <w:r>
              <w:rPr>
                <w:sz w:val="26"/>
                <w:szCs w:val="26"/>
                <w:lang w:val="en-US"/>
              </w:rPr>
              <w:t>Ban Thư</w:t>
            </w:r>
            <w:r w:rsidRPr="00040004">
              <w:rPr>
                <w:sz w:val="26"/>
                <w:szCs w:val="26"/>
                <w:lang w:val="en-US"/>
              </w:rPr>
              <w:t>ờng</w:t>
            </w:r>
            <w:r>
              <w:rPr>
                <w:sz w:val="26"/>
                <w:szCs w:val="26"/>
                <w:lang w:val="en-US"/>
              </w:rPr>
              <w:t xml:space="preserve"> tr</w:t>
            </w:r>
            <w:r w:rsidRPr="00040004">
              <w:rPr>
                <w:sz w:val="26"/>
                <w:szCs w:val="26"/>
                <w:lang w:val="en-US"/>
              </w:rPr>
              <w:t>ực</w:t>
            </w:r>
            <w:r>
              <w:rPr>
                <w:sz w:val="26"/>
                <w:szCs w:val="26"/>
                <w:lang w:val="en-US"/>
              </w:rPr>
              <w:t xml:space="preserve">, </w:t>
            </w:r>
          </w:p>
          <w:p w:rsidR="005A781B" w:rsidRPr="00CC483D" w:rsidRDefault="005A781B" w:rsidP="00BE36AD">
            <w:pPr>
              <w:spacing w:before="20" w:after="20" w:line="240" w:lineRule="auto"/>
              <w:ind w:right="-126" w:hanging="83"/>
              <w:rPr>
                <w:sz w:val="26"/>
                <w:szCs w:val="26"/>
                <w:lang w:val="en-US"/>
              </w:rPr>
            </w:pPr>
            <w:r>
              <w:rPr>
                <w:sz w:val="26"/>
                <w:szCs w:val="26"/>
                <w:lang w:val="en-US"/>
              </w:rPr>
              <w:t>l</w:t>
            </w:r>
            <w:r w:rsidRPr="008A4A50">
              <w:rPr>
                <w:sz w:val="26"/>
                <w:szCs w:val="26"/>
                <w:lang w:val="en-US"/>
              </w:rPr>
              <w:t>ãn</w:t>
            </w:r>
            <w:r>
              <w:rPr>
                <w:sz w:val="26"/>
                <w:szCs w:val="26"/>
                <w:lang w:val="en-US"/>
              </w:rPr>
              <w:t xml:space="preserve">h </w:t>
            </w:r>
            <w:r w:rsidRPr="008A4A50">
              <w:rPr>
                <w:sz w:val="26"/>
                <w:szCs w:val="26"/>
                <w:lang w:val="en-US"/>
              </w:rPr>
              <w:t>đạo</w:t>
            </w:r>
            <w:r>
              <w:rPr>
                <w:sz w:val="26"/>
                <w:szCs w:val="26"/>
                <w:lang w:val="en-US"/>
              </w:rPr>
              <w:t xml:space="preserve"> c</w:t>
            </w:r>
            <w:r w:rsidRPr="00040004">
              <w:rPr>
                <w:sz w:val="26"/>
                <w:szCs w:val="26"/>
                <w:lang w:val="en-US"/>
              </w:rPr>
              <w:t>ác</w:t>
            </w:r>
            <w:r>
              <w:rPr>
                <w:sz w:val="26"/>
                <w:szCs w:val="26"/>
                <w:lang w:val="en-US"/>
              </w:rPr>
              <w:t xml:space="preserve"> Ban, VP</w:t>
            </w:r>
          </w:p>
        </w:tc>
        <w:tc>
          <w:tcPr>
            <w:tcW w:w="1843"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rPr>
                <w:sz w:val="26"/>
                <w:lang w:val="en-US"/>
              </w:rPr>
            </w:pPr>
            <w:r>
              <w:rPr>
                <w:sz w:val="26"/>
                <w:lang w:val="en-US"/>
              </w:rPr>
              <w:t>KS B</w:t>
            </w:r>
            <w:r w:rsidRPr="00040004">
              <w:rPr>
                <w:sz w:val="26"/>
                <w:lang w:val="en-US"/>
              </w:rPr>
              <w:t>ình</w:t>
            </w:r>
            <w:r>
              <w:rPr>
                <w:sz w:val="26"/>
                <w:lang w:val="en-US"/>
              </w:rPr>
              <w:t xml:space="preserve"> M</w:t>
            </w:r>
            <w:r w:rsidRPr="00040004">
              <w:rPr>
                <w:sz w:val="26"/>
                <w:lang w:val="en-US"/>
              </w:rPr>
              <w:t>inh</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25</w:t>
            </w:r>
          </w:p>
        </w:tc>
        <w:tc>
          <w:tcPr>
            <w:tcW w:w="5529" w:type="dxa"/>
            <w:tcBorders>
              <w:top w:val="dashSmallGap" w:sz="4" w:space="0" w:color="auto"/>
              <w:bottom w:val="dashSmallGap" w:sz="4" w:space="0" w:color="auto"/>
            </w:tcBorders>
          </w:tcPr>
          <w:p w:rsidR="005A781B" w:rsidRPr="00CC483D" w:rsidRDefault="005A781B" w:rsidP="00BE36AD">
            <w:pPr>
              <w:spacing w:before="20" w:after="20" w:line="240" w:lineRule="auto"/>
              <w:jc w:val="both"/>
              <w:rPr>
                <w:color w:val="000000"/>
                <w:sz w:val="26"/>
                <w:lang w:val="en-US"/>
              </w:rPr>
            </w:pPr>
            <w:r w:rsidRPr="00CC483D">
              <w:rPr>
                <w:color w:val="000000"/>
                <w:sz w:val="26"/>
                <w:lang w:val="en-US"/>
              </w:rPr>
              <w:t xml:space="preserve">- </w:t>
            </w:r>
            <w:r w:rsidRPr="00CC483D">
              <w:rPr>
                <w:i/>
                <w:color w:val="000000"/>
                <w:sz w:val="26"/>
                <w:u w:val="single"/>
              </w:rPr>
              <w:t>Sáng</w:t>
            </w:r>
            <w:r w:rsidRPr="00CC483D">
              <w:rPr>
                <w:i/>
                <w:color w:val="000000"/>
                <w:sz w:val="26"/>
              </w:rPr>
              <w:t xml:space="preserve">: </w:t>
            </w:r>
            <w:r w:rsidRPr="00CC483D">
              <w:rPr>
                <w:color w:val="000000"/>
                <w:sz w:val="26"/>
              </w:rPr>
              <w:t>Hội nghị sơ kết thực hiện Đề án tìm kiếm, quy tập hài cốt liệt sỹ và Đề án xác định danh tính hài cốt liệt sỹ còn thiếu thông tin</w:t>
            </w:r>
          </w:p>
          <w:p w:rsidR="005A781B" w:rsidRPr="00CC483D" w:rsidRDefault="005A781B" w:rsidP="00BE36AD">
            <w:pPr>
              <w:spacing w:before="20" w:after="20" w:line="240" w:lineRule="auto"/>
              <w:jc w:val="both"/>
              <w:rPr>
                <w:spacing w:val="-4"/>
                <w:sz w:val="26"/>
                <w:szCs w:val="26"/>
                <w:lang w:val="en-US"/>
              </w:rPr>
            </w:pPr>
            <w:r w:rsidRPr="00CC483D">
              <w:rPr>
                <w:sz w:val="26"/>
                <w:szCs w:val="26"/>
                <w:lang w:val="en-US"/>
              </w:rPr>
              <w:t xml:space="preserve">- </w:t>
            </w:r>
            <w:r w:rsidRPr="00CC483D">
              <w:rPr>
                <w:i/>
                <w:sz w:val="26"/>
                <w:szCs w:val="26"/>
                <w:u w:val="single"/>
              </w:rPr>
              <w:t>Chiều:</w:t>
            </w:r>
            <w:r w:rsidRPr="00CC483D">
              <w:rPr>
                <w:sz w:val="26"/>
                <w:szCs w:val="26"/>
              </w:rPr>
              <w:t xml:space="preserve"> Hội nghị tổng kết 10 năm thi hành Luật phòng, chống bạo lực gia đình</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26" w:hanging="83"/>
              <w:rPr>
                <w:sz w:val="26"/>
                <w:szCs w:val="26"/>
                <w:lang w:val="en-US"/>
              </w:rPr>
            </w:pPr>
            <w:r w:rsidRPr="00CC483D">
              <w:rPr>
                <w:sz w:val="26"/>
                <w:szCs w:val="26"/>
                <w:lang w:val="en-US"/>
              </w:rPr>
              <w:t xml:space="preserve"> - Đ/c Đức PCT</w:t>
            </w:r>
          </w:p>
          <w:p w:rsidR="005A781B" w:rsidRPr="00CC483D" w:rsidRDefault="005A781B" w:rsidP="00BE36AD">
            <w:pPr>
              <w:spacing w:before="20" w:after="20" w:line="240" w:lineRule="auto"/>
              <w:ind w:right="-126" w:hanging="83"/>
              <w:rPr>
                <w:sz w:val="26"/>
                <w:szCs w:val="26"/>
                <w:lang w:val="en-US"/>
              </w:rPr>
            </w:pPr>
          </w:p>
          <w:p w:rsidR="005A781B" w:rsidRPr="00CC483D" w:rsidRDefault="005A781B" w:rsidP="00BE36AD">
            <w:pPr>
              <w:spacing w:before="20" w:after="20" w:line="240" w:lineRule="auto"/>
              <w:ind w:right="-126" w:hanging="83"/>
              <w:rPr>
                <w:sz w:val="12"/>
                <w:szCs w:val="26"/>
                <w:lang w:val="en-US"/>
              </w:rPr>
            </w:pPr>
          </w:p>
          <w:p w:rsidR="005A781B" w:rsidRPr="00CC483D" w:rsidRDefault="005A781B" w:rsidP="00BE36AD">
            <w:pPr>
              <w:spacing w:before="20" w:after="20" w:line="240" w:lineRule="auto"/>
              <w:ind w:right="-126" w:hanging="83"/>
              <w:rPr>
                <w:sz w:val="26"/>
                <w:szCs w:val="26"/>
                <w:lang w:val="en-US"/>
              </w:rPr>
            </w:pPr>
            <w:r w:rsidRPr="00CC483D">
              <w:rPr>
                <w:sz w:val="26"/>
                <w:szCs w:val="26"/>
                <w:lang w:val="en-US"/>
              </w:rPr>
              <w:t xml:space="preserve"> -Đ/c Thủy PCTTT</w:t>
            </w:r>
          </w:p>
        </w:tc>
        <w:tc>
          <w:tcPr>
            <w:tcW w:w="1843"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right="-108"/>
              <w:jc w:val="center"/>
              <w:rPr>
                <w:sz w:val="26"/>
                <w:lang w:val="en-US"/>
              </w:rPr>
            </w:pPr>
            <w:r w:rsidRPr="00CC483D">
              <w:rPr>
                <w:sz w:val="26"/>
                <w:lang w:val="en-US"/>
              </w:rPr>
              <w:t>VP UBND tỉnh</w:t>
            </w: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sidRPr="00CC483D">
              <w:rPr>
                <w:sz w:val="26"/>
                <w:szCs w:val="26"/>
                <w:lang w:val="en-US"/>
              </w:rPr>
              <w:t>26</w:t>
            </w:r>
          </w:p>
        </w:tc>
        <w:tc>
          <w:tcPr>
            <w:tcW w:w="5529" w:type="dxa"/>
            <w:tcBorders>
              <w:top w:val="dashSmallGap" w:sz="4" w:space="0" w:color="auto"/>
              <w:bottom w:val="dashSmallGap" w:sz="4" w:space="0" w:color="auto"/>
            </w:tcBorders>
          </w:tcPr>
          <w:p w:rsidR="005A781B" w:rsidRPr="00CC483D" w:rsidRDefault="005A781B" w:rsidP="00BE36AD">
            <w:pPr>
              <w:tabs>
                <w:tab w:val="left" w:pos="1782"/>
              </w:tabs>
              <w:spacing w:before="20" w:after="20" w:line="240" w:lineRule="auto"/>
              <w:rPr>
                <w:sz w:val="26"/>
                <w:szCs w:val="26"/>
                <w:lang w:val="en-US"/>
              </w:rPr>
            </w:pPr>
            <w:r w:rsidRPr="00CC483D">
              <w:rPr>
                <w:sz w:val="26"/>
                <w:szCs w:val="26"/>
                <w:lang w:val="en-US"/>
              </w:rPr>
              <w:t>Đi cơ sở</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26" w:hanging="83"/>
              <w:rPr>
                <w:sz w:val="26"/>
                <w:szCs w:val="26"/>
                <w:lang w:val="en-US"/>
              </w:rPr>
            </w:pPr>
            <w:r w:rsidRPr="00CC483D">
              <w:rPr>
                <w:sz w:val="26"/>
                <w:szCs w:val="26"/>
                <w:lang w:val="en-US"/>
              </w:rPr>
              <w:t xml:space="preserve"> Các đ/c được phân công</w:t>
            </w: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rPr>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dashSmallGap" w:sz="4" w:space="0" w:color="auto"/>
            </w:tcBorders>
            <w:vAlign w:val="center"/>
          </w:tcPr>
          <w:p w:rsidR="005A781B" w:rsidRPr="00CC483D" w:rsidRDefault="005A781B" w:rsidP="00BE36AD">
            <w:pPr>
              <w:spacing w:before="20" w:after="20" w:line="240" w:lineRule="auto"/>
              <w:ind w:left="-162" w:right="-108"/>
              <w:jc w:val="center"/>
              <w:rPr>
                <w:b/>
                <w:i/>
                <w:sz w:val="26"/>
                <w:szCs w:val="26"/>
                <w:lang w:val="en-US"/>
              </w:rPr>
            </w:pPr>
            <w:r w:rsidRPr="00CC483D">
              <w:rPr>
                <w:b/>
                <w:i/>
                <w:sz w:val="26"/>
                <w:szCs w:val="26"/>
                <w:lang w:val="en-US"/>
              </w:rPr>
              <w:t>27-28</w:t>
            </w:r>
          </w:p>
        </w:tc>
        <w:tc>
          <w:tcPr>
            <w:tcW w:w="5529" w:type="dxa"/>
            <w:tcBorders>
              <w:top w:val="dashSmallGap" w:sz="4" w:space="0" w:color="auto"/>
              <w:bottom w:val="dashSmallGap" w:sz="4" w:space="0" w:color="auto"/>
            </w:tcBorders>
          </w:tcPr>
          <w:p w:rsidR="005A781B" w:rsidRPr="00CC483D" w:rsidRDefault="005A781B" w:rsidP="00BE36AD">
            <w:pPr>
              <w:snapToGrid w:val="0"/>
              <w:spacing w:before="20" w:after="20" w:line="240" w:lineRule="auto"/>
              <w:jc w:val="both"/>
              <w:rPr>
                <w:b/>
                <w:i/>
                <w:sz w:val="26"/>
                <w:szCs w:val="26"/>
                <w:lang w:val="en-US"/>
              </w:rPr>
            </w:pPr>
            <w:r w:rsidRPr="00CC483D">
              <w:rPr>
                <w:b/>
                <w:i/>
                <w:spacing w:val="-4"/>
                <w:sz w:val="26"/>
                <w:szCs w:val="26"/>
                <w:lang w:val="en-US"/>
              </w:rPr>
              <w:t>Thứ 7, Chủ nhật</w:t>
            </w:r>
          </w:p>
        </w:tc>
        <w:tc>
          <w:tcPr>
            <w:tcW w:w="2693" w:type="dxa"/>
            <w:tcBorders>
              <w:top w:val="dashSmallGap" w:sz="4" w:space="0" w:color="auto"/>
              <w:bottom w:val="dashSmallGap" w:sz="4" w:space="0" w:color="auto"/>
            </w:tcBorders>
          </w:tcPr>
          <w:p w:rsidR="005A781B" w:rsidRPr="00CC483D" w:rsidRDefault="005A781B" w:rsidP="00BE36AD">
            <w:pPr>
              <w:spacing w:before="20" w:after="20" w:line="240" w:lineRule="auto"/>
              <w:ind w:right="-126" w:hanging="83"/>
              <w:rPr>
                <w:b/>
                <w:i/>
                <w:sz w:val="26"/>
                <w:szCs w:val="26"/>
                <w:lang w:val="en-US"/>
              </w:rPr>
            </w:pPr>
          </w:p>
        </w:tc>
        <w:tc>
          <w:tcPr>
            <w:tcW w:w="1843" w:type="dxa"/>
            <w:tcBorders>
              <w:top w:val="dashSmallGap" w:sz="4" w:space="0" w:color="auto"/>
              <w:bottom w:val="dashSmallGap" w:sz="4" w:space="0" w:color="auto"/>
            </w:tcBorders>
          </w:tcPr>
          <w:p w:rsidR="005A781B" w:rsidRPr="00CC483D" w:rsidRDefault="005A781B" w:rsidP="00BE36AD">
            <w:pPr>
              <w:spacing w:before="20" w:after="20" w:line="240" w:lineRule="auto"/>
              <w:rPr>
                <w:b/>
                <w:i/>
                <w:sz w:val="26"/>
                <w:lang w:val="en-US"/>
              </w:rPr>
            </w:pPr>
          </w:p>
        </w:tc>
      </w:tr>
      <w:tr w:rsidR="005A781B" w:rsidRPr="00CC483D" w:rsidTr="00BE36AD">
        <w:tblPrEx>
          <w:tblCellMar>
            <w:top w:w="0" w:type="dxa"/>
            <w:bottom w:w="0" w:type="dxa"/>
          </w:tblCellMar>
        </w:tblPrEx>
        <w:trPr>
          <w:trHeight w:val="305"/>
        </w:trPr>
        <w:tc>
          <w:tcPr>
            <w:tcW w:w="796" w:type="dxa"/>
            <w:tcBorders>
              <w:top w:val="dashSmallGap" w:sz="4" w:space="0" w:color="auto"/>
              <w:bottom w:val="single" w:sz="4" w:space="0" w:color="auto"/>
            </w:tcBorders>
            <w:vAlign w:val="center"/>
          </w:tcPr>
          <w:p w:rsidR="005A781B" w:rsidRPr="00CC483D" w:rsidRDefault="005A781B" w:rsidP="00BE36AD">
            <w:pPr>
              <w:spacing w:before="20" w:after="20" w:line="240" w:lineRule="auto"/>
              <w:ind w:left="-162" w:right="-108"/>
              <w:jc w:val="center"/>
              <w:rPr>
                <w:sz w:val="26"/>
                <w:szCs w:val="26"/>
                <w:lang w:val="en-US"/>
              </w:rPr>
            </w:pPr>
            <w:r>
              <w:rPr>
                <w:sz w:val="26"/>
                <w:szCs w:val="26"/>
                <w:lang w:val="en-US"/>
              </w:rPr>
              <w:t>29</w:t>
            </w:r>
            <w:r w:rsidRPr="00CC483D">
              <w:rPr>
                <w:sz w:val="26"/>
                <w:szCs w:val="26"/>
                <w:lang w:val="en-US"/>
              </w:rPr>
              <w:t>-31</w:t>
            </w:r>
          </w:p>
        </w:tc>
        <w:tc>
          <w:tcPr>
            <w:tcW w:w="5529" w:type="dxa"/>
            <w:tcBorders>
              <w:top w:val="dashSmallGap" w:sz="4" w:space="0" w:color="auto"/>
              <w:bottom w:val="single" w:sz="4" w:space="0" w:color="auto"/>
            </w:tcBorders>
            <w:vAlign w:val="center"/>
          </w:tcPr>
          <w:p w:rsidR="005A781B" w:rsidRPr="00CC483D" w:rsidRDefault="005A781B" w:rsidP="00BE36AD">
            <w:pPr>
              <w:tabs>
                <w:tab w:val="left" w:pos="1782"/>
              </w:tabs>
              <w:spacing w:before="20" w:after="20" w:line="240" w:lineRule="auto"/>
              <w:rPr>
                <w:sz w:val="26"/>
                <w:szCs w:val="26"/>
                <w:lang w:val="en-US"/>
              </w:rPr>
            </w:pPr>
            <w:r w:rsidRPr="00CC483D">
              <w:rPr>
                <w:sz w:val="26"/>
                <w:szCs w:val="26"/>
                <w:lang w:val="en-US"/>
              </w:rPr>
              <w:t>Đi cơ sở</w:t>
            </w:r>
          </w:p>
        </w:tc>
        <w:tc>
          <w:tcPr>
            <w:tcW w:w="2693" w:type="dxa"/>
            <w:tcBorders>
              <w:top w:val="dashSmallGap" w:sz="4" w:space="0" w:color="auto"/>
              <w:bottom w:val="single" w:sz="4" w:space="0" w:color="auto"/>
            </w:tcBorders>
          </w:tcPr>
          <w:p w:rsidR="005A781B" w:rsidRPr="00CC483D" w:rsidRDefault="005A781B" w:rsidP="00BE36AD">
            <w:pPr>
              <w:spacing w:before="20" w:after="20" w:line="240" w:lineRule="auto"/>
              <w:ind w:right="-126" w:hanging="83"/>
              <w:rPr>
                <w:sz w:val="26"/>
                <w:szCs w:val="26"/>
                <w:lang w:val="en-US"/>
              </w:rPr>
            </w:pPr>
            <w:r w:rsidRPr="00CC483D">
              <w:rPr>
                <w:sz w:val="26"/>
                <w:szCs w:val="26"/>
                <w:lang w:val="en-US"/>
              </w:rPr>
              <w:t xml:space="preserve"> Các đ/c được phân công</w:t>
            </w:r>
          </w:p>
        </w:tc>
        <w:tc>
          <w:tcPr>
            <w:tcW w:w="1843" w:type="dxa"/>
            <w:tcBorders>
              <w:top w:val="dashSmallGap" w:sz="4" w:space="0" w:color="auto"/>
              <w:bottom w:val="single" w:sz="4" w:space="0" w:color="auto"/>
            </w:tcBorders>
          </w:tcPr>
          <w:p w:rsidR="005A781B" w:rsidRPr="00CC483D" w:rsidRDefault="005A781B" w:rsidP="00BE36AD">
            <w:pPr>
              <w:spacing w:before="20" w:after="20" w:line="240" w:lineRule="auto"/>
              <w:rPr>
                <w:b/>
                <w:i/>
                <w:sz w:val="26"/>
                <w:lang w:val="en-US"/>
              </w:rPr>
            </w:pPr>
          </w:p>
        </w:tc>
      </w:tr>
    </w:tbl>
    <w:p w:rsidR="005A781B" w:rsidRPr="00CC483D" w:rsidRDefault="005A781B" w:rsidP="005A781B">
      <w:pPr>
        <w:jc w:val="both"/>
        <w:rPr>
          <w:b/>
          <w:sz w:val="6"/>
          <w:u w:val="single"/>
        </w:rPr>
      </w:pPr>
    </w:p>
    <w:tbl>
      <w:tblPr>
        <w:tblW w:w="10151" w:type="dxa"/>
        <w:tblInd w:w="-432" w:type="dxa"/>
        <w:tblLook w:val="01E0"/>
      </w:tblPr>
      <w:tblGrid>
        <w:gridCol w:w="5035"/>
        <w:gridCol w:w="5116"/>
      </w:tblGrid>
      <w:tr w:rsidR="005A781B" w:rsidRPr="00CC483D" w:rsidTr="00BE36AD">
        <w:tc>
          <w:tcPr>
            <w:tcW w:w="5035" w:type="dxa"/>
          </w:tcPr>
          <w:p w:rsidR="005A781B" w:rsidRPr="00CC483D" w:rsidRDefault="005A781B" w:rsidP="00BE36AD">
            <w:pPr>
              <w:spacing w:after="0" w:line="240" w:lineRule="auto"/>
              <w:ind w:left="357" w:hanging="357"/>
              <w:rPr>
                <w:b/>
                <w:i/>
                <w:sz w:val="30"/>
              </w:rPr>
            </w:pPr>
            <w:r w:rsidRPr="00CC483D">
              <w:rPr>
                <w:b/>
                <w:i/>
                <w:sz w:val="24"/>
                <w:u w:val="single"/>
              </w:rPr>
              <w:t>Nơi nhận</w:t>
            </w:r>
            <w:r w:rsidRPr="00CC483D">
              <w:rPr>
                <w:i/>
                <w:sz w:val="30"/>
              </w:rPr>
              <w:t>:</w:t>
            </w:r>
          </w:p>
          <w:p w:rsidR="005A781B" w:rsidRPr="00CC483D" w:rsidRDefault="005A781B" w:rsidP="00BE36AD">
            <w:pPr>
              <w:spacing w:after="0" w:line="240" w:lineRule="auto"/>
              <w:rPr>
                <w:sz w:val="22"/>
              </w:rPr>
            </w:pPr>
            <w:r w:rsidRPr="00CC483D">
              <w:rPr>
                <w:sz w:val="22"/>
              </w:rPr>
              <w:t>- VP: TU, HĐND, UBND, Đoàn ĐBQH tỉnh;</w:t>
            </w:r>
          </w:p>
          <w:p w:rsidR="005A781B" w:rsidRPr="00CC483D" w:rsidRDefault="005A781B" w:rsidP="00BE36AD">
            <w:pPr>
              <w:spacing w:after="0" w:line="240" w:lineRule="auto"/>
              <w:rPr>
                <w:sz w:val="22"/>
              </w:rPr>
            </w:pPr>
            <w:r w:rsidRPr="00CC483D">
              <w:rPr>
                <w:sz w:val="22"/>
              </w:rPr>
              <w:t>- BTT và cán bộ công chức cơ quan;</w:t>
            </w:r>
          </w:p>
          <w:p w:rsidR="005A781B" w:rsidRPr="00CC483D" w:rsidRDefault="005A781B" w:rsidP="00BE36AD">
            <w:pPr>
              <w:spacing w:after="0" w:line="240" w:lineRule="auto"/>
              <w:rPr>
                <w:sz w:val="22"/>
              </w:rPr>
            </w:pPr>
            <w:r w:rsidRPr="00CC483D">
              <w:rPr>
                <w:sz w:val="22"/>
              </w:rPr>
              <w:t>- Các đoàn thể CT-XH;</w:t>
            </w:r>
          </w:p>
          <w:p w:rsidR="005A781B" w:rsidRPr="00CC483D" w:rsidRDefault="005A781B" w:rsidP="00BE36AD">
            <w:pPr>
              <w:spacing w:after="0" w:line="240" w:lineRule="auto"/>
              <w:rPr>
                <w:sz w:val="22"/>
              </w:rPr>
            </w:pPr>
            <w:r w:rsidRPr="00CC483D">
              <w:rPr>
                <w:sz w:val="22"/>
              </w:rPr>
              <w:t>- UB MTTQ các huyện, tp, tx;</w:t>
            </w:r>
          </w:p>
          <w:p w:rsidR="005A781B" w:rsidRPr="00CC483D" w:rsidRDefault="005A781B" w:rsidP="00BE36AD">
            <w:pPr>
              <w:spacing w:after="0" w:line="240" w:lineRule="auto"/>
              <w:rPr>
                <w:b/>
              </w:rPr>
            </w:pPr>
            <w:r w:rsidRPr="00CC483D">
              <w:rPr>
                <w:sz w:val="22"/>
              </w:rPr>
              <w:t>- Lưu VT.</w:t>
            </w:r>
          </w:p>
        </w:tc>
        <w:tc>
          <w:tcPr>
            <w:tcW w:w="5116" w:type="dxa"/>
          </w:tcPr>
          <w:p w:rsidR="005A781B" w:rsidRPr="00CC483D" w:rsidRDefault="005A781B" w:rsidP="00BE36AD">
            <w:pPr>
              <w:spacing w:after="0" w:line="240" w:lineRule="auto"/>
              <w:jc w:val="center"/>
              <w:rPr>
                <w:b/>
              </w:rPr>
            </w:pPr>
            <w:r w:rsidRPr="00CC483D">
              <w:rPr>
                <w:b/>
                <w:sz w:val="26"/>
              </w:rPr>
              <w:t>UỶ BAN MẶT TRẬN TỔ QUỐC TỈNH</w:t>
            </w:r>
          </w:p>
        </w:tc>
      </w:tr>
    </w:tbl>
    <w:p w:rsidR="007C416B" w:rsidRDefault="007C416B" w:rsidP="005A781B">
      <w:pPr>
        <w:spacing w:after="0"/>
      </w:pPr>
    </w:p>
    <w:sectPr w:rsidR="007C416B" w:rsidSect="00FD6784">
      <w:pgSz w:w="11906" w:h="16838" w:code="9"/>
      <w:pgMar w:top="567" w:right="1134"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40"/>
  <w:drawingGridVerticalSpacing w:val="381"/>
  <w:displayHorizontalDrawingGridEvery w:val="2"/>
  <w:characterSpacingControl w:val="doNotCompress"/>
  <w:compat/>
  <w:rsids>
    <w:rsidRoot w:val="005A781B"/>
    <w:rsid w:val="005A781B"/>
    <w:rsid w:val="007C416B"/>
    <w:rsid w:val="00FD6784"/>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2</cp:revision>
  <dcterms:created xsi:type="dcterms:W3CDTF">2018-10-08T00:26:00Z</dcterms:created>
  <dcterms:modified xsi:type="dcterms:W3CDTF">2018-10-08T00:28:00Z</dcterms:modified>
</cp:coreProperties>
</file>