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1" w:type="dxa"/>
        <w:tblInd w:w="18" w:type="dxa"/>
        <w:tblLook w:val="01E0"/>
      </w:tblPr>
      <w:tblGrid>
        <w:gridCol w:w="4050"/>
        <w:gridCol w:w="5821"/>
      </w:tblGrid>
      <w:tr w:rsidR="00FA624E" w:rsidTr="006A07DB">
        <w:tc>
          <w:tcPr>
            <w:tcW w:w="4050" w:type="dxa"/>
          </w:tcPr>
          <w:p w:rsidR="00FA624E" w:rsidRPr="0007328E" w:rsidRDefault="00FA624E" w:rsidP="006A07DB">
            <w:pPr>
              <w:jc w:val="center"/>
              <w:rPr>
                <w:b/>
              </w:rPr>
            </w:pPr>
            <w:r w:rsidRPr="0007328E">
              <w:rPr>
                <w:b/>
              </w:rPr>
              <w:t>UỶ BAN MTTQ VIỆT NAM</w:t>
            </w:r>
          </w:p>
          <w:p w:rsidR="00FA624E" w:rsidRDefault="00FA624E" w:rsidP="006A07DB">
            <w:pPr>
              <w:jc w:val="center"/>
              <w:rPr>
                <w:b/>
              </w:rPr>
            </w:pPr>
            <w:r w:rsidRPr="0007328E">
              <w:rPr>
                <w:b/>
              </w:rPr>
              <w:t>TỈNH HÀ TĨNH</w:t>
            </w:r>
          </w:p>
          <w:p w:rsidR="00FA624E" w:rsidRPr="0065132E" w:rsidRDefault="00FA624E" w:rsidP="006A07DB">
            <w:pPr>
              <w:jc w:val="center"/>
            </w:pPr>
            <w:r>
              <w:rPr>
                <w:b/>
              </w:rPr>
              <w:t>*</w:t>
            </w:r>
          </w:p>
          <w:p w:rsidR="00FA624E" w:rsidRDefault="00FA624E" w:rsidP="006A07DB">
            <w:pPr>
              <w:jc w:val="center"/>
            </w:pPr>
          </w:p>
          <w:p w:rsidR="00FA624E" w:rsidRPr="00D714FB" w:rsidRDefault="00FA624E" w:rsidP="006A07DB">
            <w:pPr>
              <w:ind w:right="-108"/>
              <w:jc w:val="center"/>
              <w:rPr>
                <w:i/>
                <w:sz w:val="20"/>
              </w:rPr>
            </w:pPr>
          </w:p>
        </w:tc>
        <w:tc>
          <w:tcPr>
            <w:tcW w:w="5821" w:type="dxa"/>
          </w:tcPr>
          <w:p w:rsidR="00FA624E" w:rsidRPr="005C4855" w:rsidRDefault="00FA624E" w:rsidP="006A07DB">
            <w:pPr>
              <w:jc w:val="center"/>
              <w:rPr>
                <w:b/>
              </w:rPr>
            </w:pPr>
            <w:r w:rsidRPr="005C4855">
              <w:rPr>
                <w:b/>
                <w:sz w:val="26"/>
              </w:rPr>
              <w:t xml:space="preserve">CỘNG HOÀ XÃ HỘI CHỦ NGHĨA VIỆT </w:t>
            </w:r>
            <w:smartTag w:uri="urn:schemas-microsoft-com:office:smarttags" w:element="place">
              <w:smartTag w:uri="urn:schemas-microsoft-com:office:smarttags" w:element="country-region">
                <w:r w:rsidRPr="005C4855">
                  <w:rPr>
                    <w:b/>
                    <w:sz w:val="26"/>
                  </w:rPr>
                  <w:t>NAM</w:t>
                </w:r>
              </w:smartTag>
            </w:smartTag>
          </w:p>
          <w:p w:rsidR="00FA624E" w:rsidRPr="005C4855" w:rsidRDefault="00FA624E" w:rsidP="006A07DB">
            <w:pPr>
              <w:jc w:val="center"/>
              <w:rPr>
                <w:b/>
              </w:rPr>
            </w:pPr>
            <w:r w:rsidRPr="005C4855">
              <w:rPr>
                <w:b/>
              </w:rPr>
              <w:t>Độc lập - Tự do - Hạnh phúc</w:t>
            </w:r>
          </w:p>
          <w:p w:rsidR="00FA624E" w:rsidRPr="00D536D5" w:rsidRDefault="00FA624E" w:rsidP="006A07DB">
            <w:pPr>
              <w:jc w:val="center"/>
            </w:pPr>
            <w:r w:rsidRPr="005C4855">
              <w:rPr>
                <w:b/>
                <w:noProof/>
              </w:rPr>
              <w:pict>
                <v:line id="_x0000_s1026" style="position:absolute;left:0;text-align:left;z-index:251660288" from="56.65pt,3.3pt" to="215.6pt,3.3pt"/>
              </w:pict>
            </w:r>
            <w:r w:rsidRPr="005C4855">
              <w:rPr>
                <w:i/>
              </w:rPr>
              <w:t xml:space="preserve">         </w:t>
            </w:r>
          </w:p>
          <w:p w:rsidR="00FA624E" w:rsidRPr="005C4855" w:rsidRDefault="00FA624E" w:rsidP="006A07DB">
            <w:pPr>
              <w:jc w:val="center"/>
              <w:rPr>
                <w:i/>
              </w:rPr>
            </w:pPr>
            <w:r>
              <w:rPr>
                <w:i/>
              </w:rPr>
              <w:t xml:space="preserve">            </w:t>
            </w:r>
            <w:r w:rsidRPr="005C4855">
              <w:rPr>
                <w:i/>
              </w:rPr>
              <w:t xml:space="preserve">Hà Tĩnh, ngày </w:t>
            </w:r>
            <w:r>
              <w:rPr>
                <w:i/>
              </w:rPr>
              <w:t>18</w:t>
            </w:r>
            <w:r w:rsidRPr="005C4855">
              <w:rPr>
                <w:i/>
              </w:rPr>
              <w:t xml:space="preserve"> tháng </w:t>
            </w:r>
            <w:r>
              <w:rPr>
                <w:i/>
              </w:rPr>
              <w:t>9</w:t>
            </w:r>
            <w:r w:rsidRPr="005C4855">
              <w:rPr>
                <w:i/>
              </w:rPr>
              <w:t xml:space="preserve"> năm 201</w:t>
            </w:r>
            <w:r>
              <w:rPr>
                <w:i/>
              </w:rPr>
              <w:t>7</w:t>
            </w:r>
          </w:p>
        </w:tc>
      </w:tr>
    </w:tbl>
    <w:p w:rsidR="00FA624E" w:rsidRPr="00CD7F17" w:rsidRDefault="00FA624E" w:rsidP="00FA624E">
      <w:pPr>
        <w:rPr>
          <w:sz w:val="20"/>
        </w:rPr>
      </w:pPr>
    </w:p>
    <w:p w:rsidR="00FA624E" w:rsidRPr="00F74732" w:rsidRDefault="00FA624E" w:rsidP="00FA624E">
      <w:pPr>
        <w:jc w:val="center"/>
        <w:rPr>
          <w:b/>
          <w:sz w:val="30"/>
        </w:rPr>
      </w:pPr>
      <w:r w:rsidRPr="00F74732">
        <w:rPr>
          <w:b/>
          <w:sz w:val="30"/>
        </w:rPr>
        <w:t>LỜI KÊU GỌI</w:t>
      </w:r>
    </w:p>
    <w:p w:rsidR="00FA624E" w:rsidRPr="00AB4BC5" w:rsidRDefault="00FA624E" w:rsidP="00FA624E">
      <w:pPr>
        <w:jc w:val="both"/>
        <w:rPr>
          <w:sz w:val="22"/>
        </w:rPr>
      </w:pPr>
      <w:r>
        <w:t xml:space="preserve">               </w:t>
      </w:r>
    </w:p>
    <w:p w:rsidR="00FA624E" w:rsidRPr="009149DD" w:rsidRDefault="00FA624E" w:rsidP="00FA624E">
      <w:pPr>
        <w:spacing w:before="60" w:after="60"/>
        <w:jc w:val="both"/>
        <w:rPr>
          <w:i/>
        </w:rPr>
      </w:pPr>
      <w:r w:rsidRPr="009149DD">
        <w:rPr>
          <w:i/>
        </w:rPr>
        <w:t xml:space="preserve">        </w:t>
      </w:r>
      <w:r>
        <w:rPr>
          <w:i/>
        </w:rPr>
        <w:t xml:space="preserve"> </w:t>
      </w:r>
      <w:r w:rsidRPr="009149DD">
        <w:rPr>
          <w:i/>
        </w:rPr>
        <w:t xml:space="preserve">  Kính gửi: </w:t>
      </w:r>
    </w:p>
    <w:p w:rsidR="00FA624E" w:rsidRPr="009149DD" w:rsidRDefault="00FA624E" w:rsidP="00FA624E">
      <w:pPr>
        <w:spacing w:before="60" w:after="60"/>
        <w:jc w:val="both"/>
        <w:rPr>
          <w:i/>
        </w:rPr>
      </w:pPr>
      <w:r w:rsidRPr="009149DD">
        <w:rPr>
          <w:i/>
        </w:rPr>
        <w:t xml:space="preserve">                         - Các doanh nghiệp, các tổ chức</w:t>
      </w:r>
      <w:r>
        <w:rPr>
          <w:i/>
        </w:rPr>
        <w:t>,</w:t>
      </w:r>
      <w:r w:rsidRPr="009149DD">
        <w:rPr>
          <w:i/>
        </w:rPr>
        <w:t xml:space="preserve"> các nhà hảo tâm </w:t>
      </w:r>
    </w:p>
    <w:p w:rsidR="00FA624E" w:rsidRDefault="00FA624E" w:rsidP="00FA624E">
      <w:pPr>
        <w:spacing w:before="60" w:after="60"/>
        <w:ind w:left="2410" w:hanging="1276"/>
        <w:jc w:val="both"/>
        <w:rPr>
          <w:i/>
        </w:rPr>
      </w:pPr>
      <w:r w:rsidRPr="009149DD">
        <w:rPr>
          <w:i/>
        </w:rPr>
        <w:t xml:space="preserve">         - Cán bộ, công chức, viên chức, </w:t>
      </w:r>
      <w:r>
        <w:rPr>
          <w:i/>
        </w:rPr>
        <w:t xml:space="preserve">chiến sỹ lực lượng vũ trang </w:t>
      </w:r>
    </w:p>
    <w:p w:rsidR="00FA624E" w:rsidRPr="00FA624E" w:rsidRDefault="00FA624E" w:rsidP="00FA624E">
      <w:pPr>
        <w:spacing w:before="60" w:after="60"/>
        <w:ind w:left="2410" w:hanging="1276"/>
        <w:jc w:val="both"/>
        <w:rPr>
          <w:i/>
        </w:rPr>
      </w:pPr>
      <w:r>
        <w:rPr>
          <w:i/>
        </w:rPr>
        <w:t xml:space="preserve">            và nhân dân</w:t>
      </w:r>
      <w:r w:rsidRPr="009149DD">
        <w:rPr>
          <w:i/>
        </w:rPr>
        <w:t xml:space="preserve"> trên địa bàn tỉnh</w:t>
      </w:r>
    </w:p>
    <w:p w:rsidR="00FA624E" w:rsidRDefault="00FA624E" w:rsidP="00FA624E">
      <w:pPr>
        <w:spacing w:before="120" w:after="120"/>
        <w:ind w:firstLine="720"/>
        <w:jc w:val="both"/>
      </w:pPr>
      <w:r>
        <w:t>Trong những ngày vừa qua, trên địa bàn tỉnh, nhất là các huyện, thị xã phía nam đã phải hứng chịu cơn bão số 10 có cấp độ rất cao, tốc độ di chuyển rất nhanh, cường độ tàn phá rất lớn, đã gây thiệt hại nặng nề về tài sản của Nhân dân và Nhà nước.</w:t>
      </w:r>
    </w:p>
    <w:p w:rsidR="00FA624E" w:rsidRDefault="00FA624E" w:rsidP="00FA624E">
      <w:pPr>
        <w:spacing w:before="120" w:after="120"/>
        <w:ind w:firstLine="720"/>
        <w:jc w:val="both"/>
      </w:pPr>
      <w:r>
        <w:t>Theo số liệu bước đầu, bão số 10 đã làm 80 người bị thương, 93.251 ngôi nhà bị sập đổ hoặc hư hỏng nặng; 332 ha lúa mùa, 1.642 ha rau màu, 1.531 ha cây ăn quả, 18.303 ha cây lâm nghiệp bị tàn phá, đổ gãy; trên 66.885 gia súc, gia cầm bị chết; 1.337 ha diện tích nuôi trồng thủy sản bị thiệt hại; hệ thống trường học, trạm y tế, hệ thống lưới điện và nhiều tuyến đê xung yếu bị hư hỏng nặng... Theo tổng hợp báo cáo nhanh của các địa phương, đơn vị, tổng giá trị thiệt hại do bão số 10 gây ra trên 6.000 tỷ đồng.</w:t>
      </w:r>
    </w:p>
    <w:p w:rsidR="00FA624E" w:rsidRDefault="00FA624E" w:rsidP="00FA624E">
      <w:pPr>
        <w:spacing w:before="120" w:after="120"/>
        <w:ind w:firstLine="720"/>
        <w:jc w:val="both"/>
      </w:pPr>
      <w:r>
        <w:t xml:space="preserve">Để hỗ trợ, giúp đỡ nhân dân kịp thời khắc phục những khó khăn do thiên tai tàn phá, Ủy ban MTTQ Việt Nam tỉnh Hà Tĩnh kêu gọi các doanh nghiệp, doanh nhân, các tổ chức, các nhà hảo tâm trích một phần lợi nhuận, thu nhập của đơn vị và cá nhân; mỗi cán bộ, công chức, viên chức, chiến sỹ lực lượng vũ trang và người lao động trên địa bàn tỉnh trích tối thiểu 01 ngày lương để hỗ trợ, giúp đỡ người dân bị thiệt hại do bão gây ra. </w:t>
      </w:r>
    </w:p>
    <w:p w:rsidR="00FA624E" w:rsidRDefault="00FA624E" w:rsidP="00FA624E">
      <w:pPr>
        <w:spacing w:before="120" w:after="120"/>
        <w:ind w:firstLine="720"/>
        <w:jc w:val="both"/>
      </w:pPr>
      <w:r>
        <w:t xml:space="preserve">Với tinh thần </w:t>
      </w:r>
      <w:r w:rsidRPr="00F316E7">
        <w:t>“Tương thân, tương ái”,</w:t>
      </w:r>
      <w:r>
        <w:t xml:space="preserve"> “Lá rách ít đùm lá rách nhiều”, mọi sự giúp đỡ, hỗ trợ người dân bị thiệt hại của các tổ chức, cá nhân là những nghĩa cử cao đẹp, mang tính xã hội lớn và tính nhân văn sâu sắc. Ủy ban MTTQ Việt Nam tỉnh Hà Tĩnh xin được ghi nhận những tình cảm sẽ chia của các tổ chức và cá nhân.</w:t>
      </w:r>
    </w:p>
    <w:p w:rsidR="00FA624E" w:rsidRDefault="00FA624E" w:rsidP="00FA624E">
      <w:pPr>
        <w:spacing w:before="120" w:after="120"/>
        <w:ind w:firstLine="720"/>
        <w:jc w:val="both"/>
      </w:pPr>
      <w:r>
        <w:t>Mọi sự ủng hộ của tổ chức và cá nhân xin được chuyển về tài khoản Ban vận động Cứu trợ tỉnh Hà Tĩnh, số tài khoản: 3751.0.9061863 00000, tại Kho bạc Nhà nước tỉnh Hà Tĩnh hoặc ủng hộ trực tiếp thông qua bộ phận tiếp nhận Quỹ cứu trợ tỉnh, tại cơ quan Ủy ban MTTQ tỉnh, địa chỉ: số 98 đường Phan Đình Phùng, thành phố Hà Tĩnh.</w:t>
      </w:r>
    </w:p>
    <w:p w:rsidR="00FA624E" w:rsidRDefault="00FA624E" w:rsidP="00FA624E">
      <w:pPr>
        <w:spacing w:before="120" w:after="120"/>
        <w:ind w:firstLine="720"/>
        <w:jc w:val="both"/>
      </w:pPr>
      <w:r>
        <w:t xml:space="preserve">            Xin trân trọng cảm ơn!</w:t>
      </w:r>
    </w:p>
    <w:tbl>
      <w:tblPr>
        <w:tblW w:w="0" w:type="auto"/>
        <w:tblLook w:val="01E0"/>
      </w:tblPr>
      <w:tblGrid>
        <w:gridCol w:w="4238"/>
        <w:gridCol w:w="5383"/>
      </w:tblGrid>
      <w:tr w:rsidR="00FA624E" w:rsidTr="006A07DB">
        <w:tc>
          <w:tcPr>
            <w:tcW w:w="4338" w:type="dxa"/>
          </w:tcPr>
          <w:p w:rsidR="00FA624E" w:rsidRPr="00D44F1C" w:rsidRDefault="00FA624E" w:rsidP="006A07DB">
            <w:pPr>
              <w:rPr>
                <w:sz w:val="14"/>
              </w:rPr>
            </w:pPr>
          </w:p>
        </w:tc>
        <w:tc>
          <w:tcPr>
            <w:tcW w:w="5490" w:type="dxa"/>
          </w:tcPr>
          <w:p w:rsidR="00FA624E" w:rsidRPr="001678AE" w:rsidRDefault="00FA624E" w:rsidP="006A07DB">
            <w:pPr>
              <w:jc w:val="center"/>
              <w:rPr>
                <w:b/>
              </w:rPr>
            </w:pPr>
            <w:r w:rsidRPr="001678AE">
              <w:rPr>
                <w:b/>
              </w:rPr>
              <w:t>TM. ỦY BAN MTTQ TỈNH</w:t>
            </w:r>
            <w:r>
              <w:rPr>
                <w:b/>
              </w:rPr>
              <w:t xml:space="preserve"> HÀ TĨNH</w:t>
            </w:r>
          </w:p>
          <w:p w:rsidR="00FA624E" w:rsidRPr="00FA624E" w:rsidRDefault="00FA624E" w:rsidP="00FA624E">
            <w:pPr>
              <w:jc w:val="center"/>
            </w:pPr>
            <w:r w:rsidRPr="001678AE">
              <w:rPr>
                <w:b/>
              </w:rPr>
              <w:t xml:space="preserve"> </w:t>
            </w:r>
            <w:r w:rsidRPr="00B65F1C">
              <w:t>CHỦ TỊCH</w:t>
            </w:r>
          </w:p>
          <w:p w:rsidR="00FA624E" w:rsidRPr="00DB1ED4" w:rsidRDefault="00FA624E" w:rsidP="006A07DB">
            <w:pPr>
              <w:jc w:val="center"/>
              <w:rPr>
                <w:b/>
                <w:sz w:val="38"/>
              </w:rPr>
            </w:pPr>
          </w:p>
          <w:p w:rsidR="00FA624E" w:rsidRPr="005C4855" w:rsidRDefault="00FA624E" w:rsidP="006A07DB">
            <w:pPr>
              <w:jc w:val="center"/>
              <w:rPr>
                <w:b/>
              </w:rPr>
            </w:pPr>
            <w:r w:rsidRPr="005C4855">
              <w:rPr>
                <w:b/>
              </w:rPr>
              <w:t>Từ Văn Diện</w:t>
            </w:r>
          </w:p>
        </w:tc>
      </w:tr>
    </w:tbl>
    <w:p w:rsidR="00D30D66" w:rsidRDefault="00FA624E" w:rsidP="00FA624E">
      <w:pPr>
        <w:tabs>
          <w:tab w:val="left" w:pos="9214"/>
        </w:tabs>
      </w:pPr>
    </w:p>
    <w:sectPr w:rsidR="00D30D66" w:rsidSect="00FA624E">
      <w:pgSz w:w="12240" w:h="15840"/>
      <w:pgMar w:top="454" w:right="1134" w:bottom="45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A624E"/>
    <w:rsid w:val="00355DF2"/>
    <w:rsid w:val="003A07ED"/>
    <w:rsid w:val="00572294"/>
    <w:rsid w:val="00F5481C"/>
    <w:rsid w:val="00FA6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4E"/>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2017-09-22T01:02:00Z</dcterms:created>
  <dcterms:modified xsi:type="dcterms:W3CDTF">2017-09-22T01:04:00Z</dcterms:modified>
</cp:coreProperties>
</file>